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XSpec="center"/>
        <w:tblW w:w="1006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6"/>
        <w:gridCol w:w="1985"/>
        <w:gridCol w:w="49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</w:trPr>
        <w:tc>
          <w:tcPr>
            <w:tcW w:w="10065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0" w:firstLineChars="0"/>
              <w:jc w:val="center"/>
              <w:textAlignment w:val="auto"/>
              <w:rPr>
                <w:rFonts w:hint="eastAsia" w:ascii="方正小标宋_GBK" w:hAnsi="宋体" w:eastAsia="方正小标宋_GBK" w:cs="宋体"/>
                <w:color w:val="333333"/>
                <w:kern w:val="0"/>
                <w:sz w:val="36"/>
                <w:szCs w:val="36"/>
                <w:lang w:val="en-US" w:eastAsia="zh-CN" w:bidi="ar-SA"/>
              </w:rPr>
            </w:pPr>
            <w:bookmarkStart w:id="4" w:name="_GoBack"/>
            <w:bookmarkStart w:id="0" w:name="OLE_LINK1"/>
            <w:bookmarkStart w:id="1" w:name="OLE_LINK7"/>
            <w:r>
              <w:rPr>
                <w:rFonts w:hint="eastAsia" w:ascii="方正小标宋_GBK" w:hAnsi="宋体" w:eastAsia="方正小标宋_GBK" w:cs="宋体"/>
                <w:color w:val="333333"/>
                <w:kern w:val="0"/>
                <w:sz w:val="36"/>
                <w:szCs w:val="36"/>
                <w:lang w:val="en-US" w:eastAsia="zh-CN" w:bidi="ar-SA"/>
              </w:rPr>
              <w:t>华牧现代农业智能化蛋鸡项目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宋体" w:eastAsia="方正小标宋_GBK" w:cs="宋体"/>
                <w:color w:val="333333"/>
                <w:kern w:val="0"/>
                <w:sz w:val="36"/>
                <w:szCs w:val="36"/>
                <w:lang w:val="en-US" w:eastAsia="zh-CN" w:bidi="ar-SA"/>
              </w:rPr>
              <w:t>污水处理设备及配套工程（第二次）比选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方正小标宋_GBK" w:hAnsi="宋体" w:eastAsia="方正小标宋_GBK" w:cs="宋体"/>
                <w:color w:val="333333"/>
                <w:kern w:val="0"/>
                <w:sz w:val="36"/>
                <w:szCs w:val="36"/>
              </w:rPr>
              <w:t>中标结果公告</w:t>
            </w:r>
            <w:bookmarkEnd w:id="0"/>
            <w:bookmarkStart w:id="2" w:name="OLE_LINK2"/>
            <w:r>
              <w:rPr>
                <w:rFonts w:hint="eastAsia" w:ascii="方正小标宋_GBK" w:hAnsi="宋体" w:eastAsia="方正小标宋_GBK" w:cs="宋体"/>
                <w:color w:val="333333"/>
                <w:kern w:val="0"/>
                <w:sz w:val="36"/>
                <w:szCs w:val="36"/>
              </w:rPr>
              <w:t>表</w:t>
            </w:r>
            <w:bookmarkEnd w:id="2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006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bookmarkStart w:id="3" w:name="OLE_LINK3"/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（中标公告发布时间：202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</w:rPr>
              <w:t>日）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项目信息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华牧现代农业智能化蛋鸡项目污水处理设备及配套工程（第二次）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招标公告编号</w:t>
            </w:r>
          </w:p>
        </w:tc>
        <w:tc>
          <w:tcPr>
            <w:tcW w:w="4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招标人信息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重庆华牧现代农业有限公司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社会信用代码</w:t>
            </w:r>
          </w:p>
        </w:tc>
        <w:tc>
          <w:tcPr>
            <w:tcW w:w="4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91500152MAAC0Y447X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中标人信息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辽宁一诺环境产业集团有限公司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社会信用代码</w:t>
            </w:r>
          </w:p>
        </w:tc>
        <w:tc>
          <w:tcPr>
            <w:tcW w:w="4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91211381MA0XM38227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开标时间</w:t>
            </w:r>
          </w:p>
        </w:tc>
        <w:tc>
          <w:tcPr>
            <w:tcW w:w="6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开标评标地点</w:t>
            </w:r>
          </w:p>
        </w:tc>
        <w:tc>
          <w:tcPr>
            <w:tcW w:w="6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华牧资产经营管理有限公司会议室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中标候选人公示时间</w:t>
            </w:r>
          </w:p>
        </w:tc>
        <w:tc>
          <w:tcPr>
            <w:tcW w:w="6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日--202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评标结果复核公示时间</w:t>
            </w:r>
          </w:p>
        </w:tc>
        <w:tc>
          <w:tcPr>
            <w:tcW w:w="6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6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辽宁一诺环境产业集团有限公司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中标金额（费率、单价等）</w:t>
            </w:r>
          </w:p>
        </w:tc>
        <w:tc>
          <w:tcPr>
            <w:tcW w:w="6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930000.00元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最高限价（或招标控制价）</w:t>
            </w:r>
          </w:p>
        </w:tc>
        <w:tc>
          <w:tcPr>
            <w:tcW w:w="6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960000.00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bookmarkEnd w:id="4"/>
    </w:tbl>
    <w:p>
      <w:pPr>
        <w:widowControl/>
        <w:shd w:val="clear" w:color="auto" w:fill="FFFFFF"/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 </w:t>
      </w:r>
      <w:bookmarkEnd w:id="1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C40"/>
    <w:rsid w:val="000A289A"/>
    <w:rsid w:val="0012743C"/>
    <w:rsid w:val="001E15DC"/>
    <w:rsid w:val="001E2BEC"/>
    <w:rsid w:val="002367C2"/>
    <w:rsid w:val="00426CE6"/>
    <w:rsid w:val="00444459"/>
    <w:rsid w:val="005D2CD7"/>
    <w:rsid w:val="005E344B"/>
    <w:rsid w:val="00611679"/>
    <w:rsid w:val="00734FBF"/>
    <w:rsid w:val="00783059"/>
    <w:rsid w:val="0094682D"/>
    <w:rsid w:val="0095116E"/>
    <w:rsid w:val="00A82E3B"/>
    <w:rsid w:val="00CB340E"/>
    <w:rsid w:val="00CE670D"/>
    <w:rsid w:val="00E52EDF"/>
    <w:rsid w:val="00EB0862"/>
    <w:rsid w:val="00F52C40"/>
    <w:rsid w:val="0B8534B4"/>
    <w:rsid w:val="0C581BA3"/>
    <w:rsid w:val="0E487CB7"/>
    <w:rsid w:val="0FB13391"/>
    <w:rsid w:val="1829219A"/>
    <w:rsid w:val="1DF512A6"/>
    <w:rsid w:val="22A342FA"/>
    <w:rsid w:val="23061C85"/>
    <w:rsid w:val="301625AD"/>
    <w:rsid w:val="33FB65B5"/>
    <w:rsid w:val="3B086AA6"/>
    <w:rsid w:val="3BE51520"/>
    <w:rsid w:val="3C8F3B30"/>
    <w:rsid w:val="44F12F0F"/>
    <w:rsid w:val="52162435"/>
    <w:rsid w:val="5CC2419D"/>
    <w:rsid w:val="64CB5D98"/>
    <w:rsid w:val="6ED527D2"/>
    <w:rsid w:val="799B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Plain Text"/>
    <w:basedOn w:val="1"/>
    <w:qFormat/>
    <w:uiPriority w:val="0"/>
    <w:pPr>
      <w:spacing w:line="440" w:lineRule="atLeast"/>
      <w:ind w:firstLine="454"/>
    </w:pPr>
    <w:rPr>
      <w:rFonts w:ascii="宋体" w:hAnsi="Courier New"/>
      <w:sz w:val="24"/>
      <w:szCs w:val="20"/>
    </w:r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382</Characters>
  <Lines>3</Lines>
  <Paragraphs>1</Paragraphs>
  <TotalTime>19</TotalTime>
  <ScaleCrop>false</ScaleCrop>
  <LinksUpToDate>false</LinksUpToDate>
  <CharactersWithSpaces>448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2021-01-24T11:53:00Z</dcterms:created>
  <dc:creator>NTKO</dc:creator>
  <cp:lastModifiedBy>susu</cp:lastModifiedBy>
  <cp:lastPrinted>2023-11-01T02:35:00Z</cp:lastPrinted>
  <dcterms:modified xsi:type="dcterms:W3CDTF">2023-11-01T06:47:54Z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