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K" w:hAnsi="方正仿宋_GBK" w:eastAsia="方正仿宋_GBK" w:cs="方正仿宋_GBK"/>
          <w:b/>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K" w:hAnsi="方正仿宋_GBK" w:eastAsia="方正仿宋_GBK" w:cs="方正仿宋_GBK"/>
          <w:b/>
          <w:bCs w:val="0"/>
          <w:color w:val="auto"/>
          <w:kern w:val="0"/>
          <w:sz w:val="44"/>
          <w:szCs w:val="44"/>
          <w:highlight w:val="none"/>
          <w:lang w:val="en-US" w:eastAsia="zh-CN"/>
        </w:rPr>
      </w:pPr>
      <w:r>
        <w:rPr>
          <w:rFonts w:hint="eastAsia" w:ascii="方正仿宋_GBK" w:hAnsi="方正仿宋_GBK" w:eastAsia="方正仿宋_GBK" w:cs="方正仿宋_GBK"/>
          <w:b/>
          <w:bCs w:val="0"/>
          <w:color w:val="auto"/>
          <w:kern w:val="0"/>
          <w:sz w:val="44"/>
          <w:szCs w:val="44"/>
          <w:highlight w:val="none"/>
          <w:lang w:val="en-US" w:eastAsia="zh-CN"/>
        </w:rPr>
        <w:t>龙孔种猪场环保处理应急整改项目</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K" w:hAnsi="方正仿宋_GBK" w:eastAsia="方正仿宋_GBK" w:cs="方正仿宋_GBK"/>
          <w:b/>
          <w:bCs w:val="0"/>
          <w:color w:val="auto"/>
          <w:kern w:val="0"/>
          <w:sz w:val="44"/>
          <w:szCs w:val="44"/>
          <w:highlight w:val="none"/>
          <w:lang w:val="en-US"/>
        </w:rPr>
      </w:pPr>
      <w:r>
        <w:rPr>
          <w:rFonts w:hint="eastAsia" w:ascii="方正仿宋_GBK" w:hAnsi="方正仿宋_GBK" w:eastAsia="方正仿宋_GBK" w:cs="方正仿宋_GBK"/>
          <w:b/>
          <w:bCs w:val="0"/>
          <w:color w:val="auto"/>
          <w:kern w:val="0"/>
          <w:sz w:val="44"/>
          <w:szCs w:val="44"/>
          <w:highlight w:val="none"/>
          <w:lang w:val="en-US" w:eastAsia="zh-CN"/>
        </w:rPr>
        <w:t>设备采购及安装（第二次）</w:t>
      </w:r>
    </w:p>
    <w:p>
      <w:pPr>
        <w:rPr>
          <w:rFonts w:hint="eastAsia" w:ascii="方正仿宋_GBK" w:hAnsi="方正仿宋_GBK" w:eastAsia="方正仿宋_GBK" w:cs="方正仿宋_GBK"/>
          <w:b/>
          <w:color w:val="auto"/>
          <w:sz w:val="36"/>
          <w:szCs w:val="36"/>
          <w:lang w:val="en-US" w:eastAsia="zh-CN"/>
        </w:rPr>
      </w:pPr>
    </w:p>
    <w:p>
      <w:pPr>
        <w:pStyle w:val="6"/>
        <w:rPr>
          <w:rFonts w:hint="eastAsia" w:ascii="方正仿宋_GBK" w:hAnsi="方正仿宋_GBK" w:eastAsia="方正仿宋_GBK" w:cs="方正仿宋_GBK"/>
          <w:b/>
          <w:color w:val="auto"/>
          <w:sz w:val="36"/>
          <w:szCs w:val="36"/>
          <w:lang w:val="en-US" w:eastAsia="zh-CN"/>
        </w:rPr>
      </w:pPr>
    </w:p>
    <w:p>
      <w:pPr>
        <w:rPr>
          <w:rFonts w:hint="eastAsia" w:ascii="方正仿宋_GBK" w:hAnsi="方正仿宋_GBK" w:eastAsia="方正仿宋_GBK" w:cs="方正仿宋_GBK"/>
          <w:b/>
          <w:color w:val="auto"/>
          <w:sz w:val="36"/>
          <w:szCs w:val="36"/>
          <w:lang w:val="en-US" w:eastAsia="zh-CN"/>
        </w:rPr>
      </w:pPr>
    </w:p>
    <w:p>
      <w:pPr>
        <w:pStyle w:val="2"/>
        <w:rPr>
          <w:rFonts w:hint="eastAsia" w:ascii="方正仿宋_GBK" w:hAnsi="方正仿宋_GBK" w:eastAsia="方正仿宋_GBK" w:cs="方正仿宋_GBK"/>
          <w:lang w:val="en-US" w:eastAsia="zh-CN"/>
        </w:rPr>
      </w:pPr>
    </w:p>
    <w:p>
      <w:pPr>
        <w:pStyle w:val="6"/>
        <w:rPr>
          <w:rFonts w:hint="eastAsia" w:ascii="方正仿宋_GBK" w:hAnsi="方正仿宋_GBK" w:eastAsia="方正仿宋_GBK" w:cs="方正仿宋_GBK"/>
          <w:b/>
          <w:color w:val="auto"/>
          <w:sz w:val="36"/>
          <w:szCs w:val="36"/>
          <w:lang w:val="en-US" w:eastAsia="zh-CN"/>
        </w:rPr>
      </w:pPr>
    </w:p>
    <w:p>
      <w:pPr>
        <w:rPr>
          <w:rFonts w:hint="eastAsia" w:ascii="方正仿宋_GBK" w:hAnsi="方正仿宋_GBK" w:eastAsia="方正仿宋_GBK" w:cs="方正仿宋_GBK"/>
          <w:color w:val="auto"/>
          <w:lang w:val="en-US" w:eastAsia="zh-CN"/>
        </w:rPr>
      </w:pPr>
    </w:p>
    <w:p>
      <w:pPr>
        <w:jc w:val="center"/>
        <w:rPr>
          <w:rFonts w:hint="default" w:ascii="方正仿宋_GBK" w:hAnsi="方正仿宋_GBK" w:eastAsia="方正仿宋_GBK" w:cs="方正仿宋_GBK"/>
          <w:b/>
          <w:color w:val="auto"/>
          <w:spacing w:val="60"/>
          <w:sz w:val="72"/>
          <w:szCs w:val="72"/>
          <w:lang w:val="en-US" w:eastAsia="zh-CN"/>
        </w:rPr>
      </w:pPr>
      <w:r>
        <w:rPr>
          <w:rFonts w:hint="eastAsia" w:ascii="方正仿宋_GBK" w:hAnsi="方正仿宋_GBK" w:eastAsia="方正仿宋_GBK" w:cs="方正仿宋_GBK"/>
          <w:b/>
          <w:color w:val="auto"/>
          <w:spacing w:val="60"/>
          <w:sz w:val="72"/>
          <w:szCs w:val="72"/>
          <w:lang w:val="en-US" w:eastAsia="zh-CN"/>
        </w:rPr>
        <w:t>竞争性比选文件</w:t>
      </w:r>
    </w:p>
    <w:p>
      <w:pPr>
        <w:pStyle w:val="6"/>
        <w:rPr>
          <w:rFonts w:hint="eastAsia" w:ascii="方正仿宋_GBK" w:hAnsi="方正仿宋_GBK" w:eastAsia="方正仿宋_GBK" w:cs="方正仿宋_GBK"/>
          <w:b/>
          <w:color w:val="auto"/>
          <w:spacing w:val="60"/>
          <w:sz w:val="72"/>
          <w:szCs w:val="72"/>
          <w:lang w:val="en-US" w:eastAsia="zh-CN"/>
        </w:rPr>
      </w:pPr>
    </w:p>
    <w:p>
      <w:pPr>
        <w:rPr>
          <w:rFonts w:hint="eastAsia" w:ascii="方正仿宋_GBK" w:hAnsi="方正仿宋_GBK" w:eastAsia="方正仿宋_GBK" w:cs="方正仿宋_GBK"/>
          <w:b/>
          <w:color w:val="auto"/>
          <w:spacing w:val="60"/>
          <w:sz w:val="72"/>
          <w:szCs w:val="72"/>
          <w:lang w:val="en-US" w:eastAsia="zh-CN"/>
        </w:rPr>
      </w:pPr>
    </w:p>
    <w:p>
      <w:pPr>
        <w:pStyle w:val="6"/>
        <w:rPr>
          <w:rFonts w:hint="eastAsia" w:ascii="方正仿宋_GBK" w:hAnsi="方正仿宋_GBK" w:eastAsia="方正仿宋_GBK" w:cs="方正仿宋_GBK"/>
          <w:b/>
          <w:color w:val="auto"/>
          <w:spacing w:val="60"/>
          <w:sz w:val="72"/>
          <w:szCs w:val="72"/>
          <w:lang w:val="en-US" w:eastAsia="zh-CN"/>
        </w:rPr>
      </w:pPr>
    </w:p>
    <w:p>
      <w:pPr>
        <w:rPr>
          <w:rFonts w:hint="eastAsia" w:ascii="方正仿宋_GBK" w:hAnsi="方正仿宋_GBK" w:eastAsia="方正仿宋_GBK" w:cs="方正仿宋_GBK"/>
          <w:b/>
          <w:color w:val="auto"/>
          <w:spacing w:val="60"/>
          <w:sz w:val="72"/>
          <w:szCs w:val="72"/>
          <w:lang w:val="en-US" w:eastAsia="zh-CN"/>
        </w:rPr>
      </w:pPr>
    </w:p>
    <w:p>
      <w:pPr>
        <w:jc w:val="center"/>
        <w:rPr>
          <w:rFonts w:hint="eastAsia" w:ascii="方正仿宋_GBK" w:hAnsi="方正仿宋_GBK" w:eastAsia="方正仿宋_GBK" w:cs="方正仿宋_GBK"/>
          <w:b/>
          <w:color w:val="auto"/>
          <w:sz w:val="28"/>
          <w:szCs w:val="28"/>
          <w:u w:val="single"/>
          <w:lang w:val="en-US" w:eastAsia="zh-CN"/>
        </w:rPr>
      </w:pPr>
      <w:r>
        <w:rPr>
          <w:rFonts w:hint="eastAsia" w:ascii="方正仿宋_GBK" w:hAnsi="方正仿宋_GBK" w:eastAsia="方正仿宋_GBK" w:cs="方正仿宋_GBK"/>
          <w:b/>
          <w:color w:val="auto"/>
          <w:sz w:val="28"/>
          <w:szCs w:val="28"/>
          <w:lang w:eastAsia="zh-CN"/>
        </w:rPr>
        <w:t>采购</w:t>
      </w:r>
      <w:r>
        <w:rPr>
          <w:rFonts w:hint="eastAsia" w:ascii="方正仿宋_GBK" w:hAnsi="方正仿宋_GBK" w:eastAsia="方正仿宋_GBK" w:cs="方正仿宋_GBK"/>
          <w:b/>
          <w:color w:val="auto"/>
          <w:sz w:val="28"/>
          <w:szCs w:val="28"/>
        </w:rPr>
        <w:t>人：</w:t>
      </w:r>
      <w:r>
        <w:rPr>
          <w:rFonts w:hint="eastAsia" w:ascii="方正仿宋_GBK" w:hAnsi="方正仿宋_GBK" w:eastAsia="方正仿宋_GBK" w:cs="方正仿宋_GBK"/>
          <w:b/>
          <w:color w:val="auto"/>
          <w:sz w:val="28"/>
          <w:szCs w:val="28"/>
          <w:u w:val="none"/>
          <w:lang w:val="en-US" w:eastAsia="zh-CN"/>
        </w:rPr>
        <w:t>重庆丰都良选畜牧有限公司</w:t>
      </w:r>
    </w:p>
    <w:p>
      <w:pPr>
        <w:spacing w:line="800" w:lineRule="exact"/>
        <w:jc w:val="center"/>
        <w:rPr>
          <w:rFonts w:hint="eastAsia" w:ascii="方正仿宋_GBK" w:hAnsi="方正仿宋_GBK" w:eastAsia="方正仿宋_GBK" w:cs="方正仿宋_GBK"/>
          <w:b/>
          <w:color w:val="auto"/>
          <w:sz w:val="28"/>
          <w:szCs w:val="28"/>
        </w:rPr>
      </w:pPr>
      <w:r>
        <w:rPr>
          <w:rFonts w:hint="eastAsia" w:ascii="方正仿宋_GBK" w:hAnsi="方正仿宋_GBK" w:eastAsia="方正仿宋_GBK" w:cs="方正仿宋_GBK"/>
          <w:b/>
          <w:color w:val="auto"/>
          <w:sz w:val="28"/>
          <w:szCs w:val="28"/>
        </w:rPr>
        <w:t>二0</w:t>
      </w:r>
      <w:r>
        <w:rPr>
          <w:rFonts w:hint="eastAsia" w:ascii="方正仿宋_GBK" w:hAnsi="方正仿宋_GBK" w:eastAsia="方正仿宋_GBK" w:cs="方正仿宋_GBK"/>
          <w:b/>
          <w:color w:val="auto"/>
          <w:sz w:val="28"/>
          <w:szCs w:val="28"/>
          <w:lang w:eastAsia="zh-CN"/>
        </w:rPr>
        <w:t>二</w:t>
      </w:r>
      <w:r>
        <w:rPr>
          <w:rFonts w:hint="eastAsia" w:ascii="方正仿宋_GBK" w:hAnsi="方正仿宋_GBK" w:eastAsia="方正仿宋_GBK" w:cs="方正仿宋_GBK"/>
          <w:b/>
          <w:color w:val="auto"/>
          <w:sz w:val="28"/>
          <w:szCs w:val="28"/>
          <w:lang w:val="en-US" w:eastAsia="zh-CN"/>
        </w:rPr>
        <w:t>三</w:t>
      </w:r>
      <w:r>
        <w:rPr>
          <w:rFonts w:hint="eastAsia" w:ascii="方正仿宋_GBK" w:hAnsi="方正仿宋_GBK" w:eastAsia="方正仿宋_GBK" w:cs="方正仿宋_GBK"/>
          <w:b/>
          <w:color w:val="auto"/>
          <w:sz w:val="28"/>
          <w:szCs w:val="28"/>
        </w:rPr>
        <w:t>年</w:t>
      </w:r>
      <w:r>
        <w:rPr>
          <w:rFonts w:hint="eastAsia" w:ascii="方正仿宋_GBK" w:hAnsi="方正仿宋_GBK" w:eastAsia="方正仿宋_GBK" w:cs="方正仿宋_GBK"/>
          <w:b/>
          <w:color w:val="auto"/>
          <w:sz w:val="28"/>
          <w:szCs w:val="28"/>
          <w:lang w:val="en-US" w:eastAsia="zh-CN"/>
        </w:rPr>
        <w:t>10</w:t>
      </w:r>
      <w:r>
        <w:rPr>
          <w:rFonts w:hint="eastAsia" w:ascii="方正仿宋_GBK" w:hAnsi="方正仿宋_GBK" w:eastAsia="方正仿宋_GBK" w:cs="方正仿宋_GBK"/>
          <w:b/>
          <w:color w:val="auto"/>
          <w:sz w:val="28"/>
          <w:szCs w:val="28"/>
        </w:rPr>
        <w:t>月</w:t>
      </w:r>
    </w:p>
    <w:p>
      <w:pPr>
        <w:pStyle w:val="2"/>
        <w:rPr>
          <w:rFonts w:hint="eastAsia" w:ascii="方正仿宋_GBK" w:hAnsi="方正仿宋_GBK" w:eastAsia="方正仿宋_GBK" w:cs="方正仿宋_GBK"/>
          <w:b/>
          <w:color w:val="auto"/>
          <w:sz w:val="28"/>
          <w:szCs w:val="28"/>
        </w:rPr>
      </w:pPr>
    </w:p>
    <w:p>
      <w:pPr>
        <w:pStyle w:val="4"/>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40"/>
          <w:szCs w:val="40"/>
          <w:highlight w:val="none"/>
        </w:rPr>
      </w:pPr>
      <w:bookmarkStart w:id="0" w:name="_Toc232784011"/>
      <w:bookmarkStart w:id="1" w:name="_Toc361144028"/>
      <w:r>
        <w:rPr>
          <w:rFonts w:hint="eastAsia" w:ascii="方正仿宋_GBK" w:hAnsi="方正仿宋_GBK" w:eastAsia="方正仿宋_GBK" w:cs="方正仿宋_GBK"/>
          <w:color w:val="auto"/>
          <w:sz w:val="40"/>
          <w:szCs w:val="40"/>
          <w:highlight w:val="none"/>
        </w:rPr>
        <w:t xml:space="preserve">第一章  </w:t>
      </w:r>
      <w:bookmarkEnd w:id="0"/>
      <w:bookmarkEnd w:id="1"/>
      <w:r>
        <w:rPr>
          <w:rFonts w:hint="eastAsia" w:ascii="方正仿宋_GBK" w:hAnsi="方正仿宋_GBK" w:eastAsia="方正仿宋_GBK" w:cs="方正仿宋_GBK"/>
          <w:color w:val="auto"/>
          <w:sz w:val="40"/>
          <w:szCs w:val="40"/>
          <w:lang w:val="en-US" w:eastAsia="zh-CN"/>
        </w:rPr>
        <w:t>比选</w:t>
      </w:r>
      <w:r>
        <w:rPr>
          <w:rFonts w:hint="eastAsia" w:ascii="方正仿宋_GBK" w:hAnsi="方正仿宋_GBK" w:eastAsia="方正仿宋_GBK" w:cs="方正仿宋_GBK"/>
          <w:color w:val="auto"/>
          <w:sz w:val="40"/>
          <w:szCs w:val="40"/>
          <w:lang w:eastAsia="zh-CN"/>
        </w:rPr>
        <w:t>公告</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snapToGrid w:val="0"/>
          <w:color w:val="auto"/>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u w:val="single"/>
          <w:lang w:val="en-US" w:eastAsia="zh-CN"/>
        </w:rPr>
        <w:t xml:space="preserve"> 重庆丰都良选畜牧有限公司  </w:t>
      </w:r>
      <w:r>
        <w:rPr>
          <w:rFonts w:hint="eastAsia" w:ascii="方正仿宋_GBK" w:hAnsi="方正仿宋_GBK" w:eastAsia="方正仿宋_GBK" w:cs="方正仿宋_GBK"/>
          <w:b w:val="0"/>
          <w:bCs w:val="0"/>
          <w:kern w:val="2"/>
          <w:sz w:val="28"/>
          <w:szCs w:val="28"/>
          <w:highlight w:val="none"/>
          <w:lang w:val="en-US" w:eastAsia="zh-CN"/>
        </w:rPr>
        <w:t>对</w:t>
      </w:r>
      <w:r>
        <w:rPr>
          <w:rFonts w:hint="eastAsia" w:ascii="方正仿宋_GBK" w:hAnsi="方正仿宋_GBK" w:eastAsia="方正仿宋_GBK" w:cs="方正仿宋_GBK"/>
          <w:b w:val="0"/>
          <w:bCs w:val="0"/>
          <w:kern w:val="2"/>
          <w:sz w:val="28"/>
          <w:szCs w:val="28"/>
          <w:highlight w:val="none"/>
          <w:u w:val="single"/>
          <w:lang w:val="en-US" w:eastAsia="zh-CN"/>
        </w:rPr>
        <w:t xml:space="preserve">   龙孔种猪场环保处理应急整改项目设备采购及安装 </w:t>
      </w:r>
      <w:r>
        <w:rPr>
          <w:rFonts w:hint="eastAsia" w:ascii="方正仿宋_GBK" w:hAnsi="方正仿宋_GBK" w:eastAsia="方正仿宋_GBK" w:cs="方正仿宋_GBK"/>
          <w:b w:val="0"/>
          <w:bCs w:val="0"/>
          <w:kern w:val="2"/>
          <w:sz w:val="28"/>
          <w:szCs w:val="28"/>
          <w:highlight w:val="none"/>
          <w:lang w:eastAsia="zh-CN"/>
        </w:rPr>
        <w:t>面向社会开展</w:t>
      </w:r>
      <w:r>
        <w:rPr>
          <w:rFonts w:hint="eastAsia" w:ascii="方正仿宋_GBK" w:hAnsi="方正仿宋_GBK" w:eastAsia="方正仿宋_GBK" w:cs="方正仿宋_GBK"/>
          <w:b w:val="0"/>
          <w:bCs w:val="0"/>
          <w:kern w:val="2"/>
          <w:sz w:val="28"/>
          <w:szCs w:val="28"/>
          <w:highlight w:val="none"/>
          <w:lang w:val="en-US" w:eastAsia="zh-CN"/>
        </w:rPr>
        <w:t>比选</w:t>
      </w:r>
      <w:r>
        <w:rPr>
          <w:rFonts w:hint="eastAsia" w:ascii="方正仿宋_GBK" w:hAnsi="方正仿宋_GBK" w:eastAsia="方正仿宋_GBK" w:cs="方正仿宋_GBK"/>
          <w:b w:val="0"/>
          <w:bCs w:val="0"/>
          <w:kern w:val="2"/>
          <w:sz w:val="28"/>
          <w:szCs w:val="28"/>
          <w:highlight w:val="none"/>
        </w:rPr>
        <w:t>，</w:t>
      </w:r>
      <w:r>
        <w:rPr>
          <w:rFonts w:hint="eastAsia" w:ascii="方正仿宋_GBK" w:hAnsi="方正仿宋_GBK" w:eastAsia="方正仿宋_GBK" w:cs="方正仿宋_GBK"/>
          <w:b w:val="0"/>
          <w:bCs w:val="0"/>
          <w:kern w:val="2"/>
          <w:sz w:val="28"/>
          <w:szCs w:val="28"/>
          <w:highlight w:val="none"/>
          <w:lang w:eastAsia="zh-CN"/>
        </w:rPr>
        <w:t>现将有关事项公告如下：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textAlignment w:val="auto"/>
        <w:outlineLvl w:val="9"/>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lang w:val="en-US" w:eastAsia="zh-CN"/>
        </w:rPr>
        <w:t>一、</w:t>
      </w:r>
      <w:r>
        <w:rPr>
          <w:rFonts w:hint="eastAsia" w:ascii="方正仿宋_GBK" w:hAnsi="方正仿宋_GBK" w:eastAsia="方正仿宋_GBK" w:cs="方正仿宋_GBK"/>
          <w:b/>
          <w:bCs/>
          <w:color w:val="auto"/>
          <w:sz w:val="28"/>
          <w:szCs w:val="28"/>
          <w:highlight w:val="none"/>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textAlignment w:val="auto"/>
        <w:outlineLvl w:val="9"/>
        <w:rPr>
          <w:rFonts w:hint="eastAsia" w:ascii="方正仿宋_GBK" w:hAnsi="方正仿宋_GBK" w:eastAsia="方正仿宋_GBK" w:cs="方正仿宋_GBK"/>
          <w:b w:val="0"/>
          <w:bCs w:val="0"/>
          <w:color w:val="auto"/>
          <w:kern w:val="44"/>
          <w:sz w:val="28"/>
          <w:szCs w:val="28"/>
          <w:highlight w:val="none"/>
          <w:lang w:val="en-US" w:eastAsia="zh-CN" w:bidi="ar-SA"/>
        </w:rPr>
      </w:pP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一</w:t>
      </w:r>
      <w:r>
        <w:rPr>
          <w:rFonts w:hint="eastAsia" w:ascii="方正仿宋_GBK" w:hAnsi="方正仿宋_GBK" w:eastAsia="方正仿宋_GBK" w:cs="方正仿宋_GBK"/>
          <w:b w:val="0"/>
          <w:bCs w:val="0"/>
          <w:color w:val="auto"/>
          <w:sz w:val="28"/>
          <w:szCs w:val="28"/>
          <w:highlight w:val="none"/>
          <w:lang w:eastAsia="zh-CN"/>
        </w:rPr>
        <w:t>）采购人</w:t>
      </w:r>
      <w:r>
        <w:rPr>
          <w:rFonts w:hint="eastAsia" w:ascii="方正仿宋_GBK" w:hAnsi="方正仿宋_GBK" w:eastAsia="方正仿宋_GBK" w:cs="方正仿宋_GBK"/>
          <w:b w:val="0"/>
          <w:bCs w:val="0"/>
          <w:kern w:val="2"/>
          <w:sz w:val="28"/>
          <w:szCs w:val="28"/>
          <w:highlight w:val="none"/>
        </w:rPr>
        <w:t>:</w:t>
      </w:r>
      <w:r>
        <w:rPr>
          <w:rFonts w:hint="eastAsia" w:ascii="方正仿宋_GBK" w:hAnsi="方正仿宋_GBK" w:eastAsia="方正仿宋_GBK" w:cs="方正仿宋_GBK"/>
          <w:b w:val="0"/>
          <w:bCs w:val="0"/>
          <w:kern w:val="2"/>
          <w:sz w:val="28"/>
          <w:szCs w:val="28"/>
          <w:highlight w:val="none"/>
          <w:u w:val="single"/>
          <w:lang w:val="en-US" w:eastAsia="zh-CN"/>
        </w:rPr>
        <w:t xml:space="preserve">  重庆丰都良选畜牧有限公司  </w:t>
      </w:r>
    </w:p>
    <w:p>
      <w:pPr>
        <w:pStyle w:val="4"/>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二</w:t>
      </w:r>
      <w:r>
        <w:rPr>
          <w:rFonts w:hint="eastAsia" w:ascii="方正仿宋_GBK" w:hAnsi="方正仿宋_GBK" w:eastAsia="方正仿宋_GBK" w:cs="方正仿宋_GBK"/>
          <w:b w:val="0"/>
          <w:bCs w:val="0"/>
          <w:color w:val="auto"/>
          <w:sz w:val="28"/>
          <w:szCs w:val="28"/>
          <w:highlight w:val="none"/>
          <w:lang w:eastAsia="zh-CN"/>
        </w:rPr>
        <w:t>）项目名称：</w:t>
      </w:r>
      <w:r>
        <w:rPr>
          <w:rFonts w:hint="eastAsia" w:ascii="方正仿宋_GBK" w:hAnsi="方正仿宋_GBK" w:eastAsia="方正仿宋_GBK" w:cs="方正仿宋_GBK"/>
          <w:b w:val="0"/>
          <w:bCs w:val="0"/>
          <w:color w:val="auto"/>
          <w:kern w:val="2"/>
          <w:sz w:val="28"/>
          <w:szCs w:val="28"/>
          <w:highlight w:val="none"/>
          <w:u w:val="single"/>
          <w:lang w:val="en-US" w:eastAsia="zh-CN" w:bidi="ar-SA"/>
        </w:rPr>
        <w:t xml:space="preserve">  龙孔种猪场环保处理应急整改项目设备采购及安装 </w:t>
      </w:r>
    </w:p>
    <w:p>
      <w:pPr>
        <w:pStyle w:val="4"/>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方正仿宋_GBK" w:hAnsi="方正仿宋_GBK" w:eastAsia="方正仿宋_GBK" w:cs="方正仿宋_GBK"/>
          <w:b w:val="0"/>
          <w:bCs w:val="0"/>
          <w:snapToGrid w:val="0"/>
          <w:sz w:val="28"/>
          <w:szCs w:val="28"/>
          <w:highlight w:val="none"/>
          <w:lang w:eastAsia="zh-CN"/>
        </w:rPr>
      </w:pP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三</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最高限价</w:t>
      </w:r>
      <w:r>
        <w:rPr>
          <w:rFonts w:hint="eastAsia" w:ascii="方正仿宋_GBK" w:hAnsi="方正仿宋_GBK" w:eastAsia="方正仿宋_GBK" w:cs="方正仿宋_GBK"/>
          <w:b w:val="0"/>
          <w:bCs w:val="0"/>
          <w:color w:val="auto"/>
          <w:sz w:val="28"/>
          <w:szCs w:val="28"/>
          <w:highlight w:val="none"/>
        </w:rPr>
        <w:t>：</w:t>
      </w:r>
      <w:r>
        <w:rPr>
          <w:rFonts w:hint="eastAsia" w:ascii="方正仿宋_GBK" w:hAnsi="方正仿宋_GBK" w:eastAsia="方正仿宋_GBK" w:cs="方正仿宋_GBK"/>
          <w:b w:val="0"/>
          <w:bCs w:val="0"/>
          <w:snapToGrid w:val="0"/>
          <w:color w:val="000000"/>
          <w:sz w:val="28"/>
          <w:szCs w:val="28"/>
          <w:highlight w:val="none"/>
          <w:u w:val="single"/>
        </w:rPr>
        <w:t xml:space="preserve"> </w:t>
      </w:r>
      <w:r>
        <w:rPr>
          <w:rFonts w:hint="eastAsia" w:ascii="方正仿宋_GBK" w:hAnsi="方正仿宋_GBK" w:eastAsia="方正仿宋_GBK" w:cs="方正仿宋_GBK"/>
          <w:b w:val="0"/>
          <w:bCs w:val="0"/>
          <w:snapToGrid w:val="0"/>
          <w:color w:val="000000"/>
          <w:sz w:val="28"/>
          <w:szCs w:val="28"/>
          <w:highlight w:val="none"/>
          <w:u w:val="single"/>
          <w:lang w:val="en-US" w:eastAsia="zh-CN"/>
        </w:rPr>
        <w:t xml:space="preserve"> 1960506  </w:t>
      </w:r>
      <w:r>
        <w:rPr>
          <w:rFonts w:hint="eastAsia" w:ascii="方正仿宋_GBK" w:hAnsi="方正仿宋_GBK" w:eastAsia="方正仿宋_GBK" w:cs="方正仿宋_GBK"/>
          <w:b w:val="0"/>
          <w:bCs w:val="0"/>
          <w:snapToGrid w:val="0"/>
          <w:sz w:val="28"/>
          <w:szCs w:val="28"/>
          <w:highlight w:val="none"/>
        </w:rPr>
        <w:t>元</w:t>
      </w:r>
      <w:r>
        <w:rPr>
          <w:rFonts w:hint="eastAsia" w:ascii="方正仿宋_GBK" w:hAnsi="方正仿宋_GBK" w:eastAsia="方正仿宋_GBK" w:cs="方正仿宋_GBK"/>
          <w:b w:val="0"/>
          <w:bCs w:val="0"/>
          <w:snapToGrid w:val="0"/>
          <w:sz w:val="28"/>
          <w:szCs w:val="28"/>
          <w:highlight w:val="none"/>
          <w:lang w:eastAsia="zh-CN"/>
        </w:rPr>
        <w:t>（</w:t>
      </w:r>
      <w:r>
        <w:rPr>
          <w:rFonts w:hint="eastAsia" w:ascii="方正仿宋_GBK" w:hAnsi="方正仿宋_GBK" w:eastAsia="方正仿宋_GBK" w:cs="方正仿宋_GBK"/>
          <w:b w:val="0"/>
          <w:bCs w:val="0"/>
          <w:snapToGrid w:val="0"/>
          <w:color w:val="000000"/>
          <w:sz w:val="28"/>
          <w:szCs w:val="28"/>
          <w:highlight w:val="none"/>
          <w:u w:val="none"/>
          <w:lang w:val="en-US" w:eastAsia="zh-CN"/>
        </w:rPr>
        <w:t>总额限价和单价限价</w:t>
      </w:r>
      <w:r>
        <w:rPr>
          <w:rFonts w:hint="eastAsia" w:ascii="方正仿宋_GBK" w:hAnsi="方正仿宋_GBK" w:eastAsia="方正仿宋_GBK" w:cs="方正仿宋_GBK"/>
          <w:b w:val="0"/>
          <w:bCs w:val="0"/>
          <w:snapToGrid w:val="0"/>
          <w:sz w:val="28"/>
          <w:szCs w:val="28"/>
          <w:highlight w:val="none"/>
          <w:lang w:eastAsia="zh-CN"/>
        </w:rPr>
        <w:t>）</w:t>
      </w:r>
    </w:p>
    <w:p>
      <w:pPr>
        <w:pStyle w:val="4"/>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方正仿宋_GBK" w:hAnsi="方正仿宋_GBK" w:eastAsia="方正仿宋_GBK" w:cs="方正仿宋_GBK"/>
          <w:b w:val="0"/>
          <w:bCs w:val="0"/>
          <w:kern w:val="2"/>
          <w:sz w:val="28"/>
          <w:szCs w:val="28"/>
          <w:highlight w:val="none"/>
          <w:u w:val="single"/>
          <w:lang w:val="en-US" w:eastAsia="zh-CN"/>
        </w:rPr>
      </w:pPr>
      <w:r>
        <w:rPr>
          <w:rFonts w:hint="eastAsia" w:ascii="方正仿宋_GBK" w:hAnsi="方正仿宋_GBK" w:eastAsia="方正仿宋_GBK" w:cs="方正仿宋_GBK"/>
          <w:b w:val="0"/>
          <w:bCs w:val="0"/>
          <w:color w:val="auto"/>
          <w:sz w:val="28"/>
          <w:szCs w:val="28"/>
          <w:highlight w:val="none"/>
          <w:lang w:val="en-US" w:eastAsia="zh-CN"/>
        </w:rPr>
        <w:t>（四）交货地点：</w:t>
      </w:r>
      <w:r>
        <w:rPr>
          <w:rFonts w:hint="eastAsia" w:ascii="方正仿宋_GBK" w:hAnsi="方正仿宋_GBK" w:eastAsia="方正仿宋_GBK" w:cs="方正仿宋_GBK"/>
          <w:b w:val="0"/>
          <w:bCs w:val="0"/>
          <w:kern w:val="2"/>
          <w:sz w:val="28"/>
          <w:szCs w:val="28"/>
          <w:highlight w:val="none"/>
          <w:u w:val="single"/>
          <w:lang w:val="en-US" w:eastAsia="zh-CN"/>
        </w:rPr>
        <w:t xml:space="preserve">    重庆丰都良选畜牧有限公司龙孔种猪场       </w:t>
      </w:r>
    </w:p>
    <w:p>
      <w:pPr>
        <w:pStyle w:val="4"/>
        <w:pageBreakBefore w:val="0"/>
        <w:widowControl w:val="0"/>
        <w:numPr>
          <w:ilvl w:val="0"/>
          <w:numId w:val="0"/>
        </w:numPr>
        <w:kinsoku/>
        <w:wordWrap/>
        <w:overflowPunct/>
        <w:topLinePunct w:val="0"/>
        <w:autoSpaceDE/>
        <w:autoSpaceDN/>
        <w:bidi w:val="0"/>
        <w:spacing w:line="560" w:lineRule="exact"/>
        <w:ind w:right="0" w:rightChars="0" w:firstLine="280" w:firstLineChars="100"/>
        <w:jc w:val="left"/>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(五）设备清单： </w:t>
      </w:r>
      <w:r>
        <w:rPr>
          <w:rFonts w:hint="eastAsia" w:ascii="方正仿宋_GBK" w:hAnsi="方正仿宋_GBK" w:eastAsia="方正仿宋_GBK" w:cs="方正仿宋_GBK"/>
          <w:b w:val="0"/>
          <w:bCs w:val="0"/>
          <w:color w:val="auto"/>
          <w:sz w:val="28"/>
          <w:szCs w:val="28"/>
          <w:highlight w:val="none"/>
          <w:u w:val="single"/>
          <w:lang w:val="en-US" w:eastAsia="zh-CN"/>
        </w:rPr>
        <w:t xml:space="preserve"> 见附表  </w:t>
      </w:r>
      <w:r>
        <w:rPr>
          <w:rFonts w:hint="eastAsia" w:ascii="方正仿宋_GBK" w:hAnsi="方正仿宋_GBK" w:eastAsia="方正仿宋_GBK" w:cs="方正仿宋_GBK"/>
          <w:b w:val="0"/>
          <w:bCs w:val="0"/>
          <w:color w:val="auto"/>
          <w:sz w:val="28"/>
          <w:szCs w:val="28"/>
          <w:highlight w:val="none"/>
          <w:lang w:val="en-US" w:eastAsia="zh-CN"/>
        </w:rPr>
        <w:t xml:space="preserve">          </w:t>
      </w:r>
    </w:p>
    <w:p>
      <w:pPr>
        <w:pStyle w:val="4"/>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（六）安装及调试期：</w:t>
      </w:r>
      <w:r>
        <w:rPr>
          <w:rFonts w:hint="eastAsia" w:ascii="方正仿宋_GBK" w:hAnsi="方正仿宋_GBK" w:eastAsia="方正仿宋_GBK" w:cs="方正仿宋_GBK"/>
          <w:b w:val="0"/>
          <w:bCs w:val="0"/>
          <w:color w:val="auto"/>
          <w:sz w:val="28"/>
          <w:szCs w:val="28"/>
          <w:highlight w:val="none"/>
          <w:u w:val="single"/>
          <w:lang w:val="en-US" w:eastAsia="zh-CN"/>
        </w:rPr>
        <w:t xml:space="preserve"> 60 </w:t>
      </w:r>
      <w:r>
        <w:rPr>
          <w:rFonts w:hint="eastAsia" w:ascii="方正仿宋_GBK" w:hAnsi="方正仿宋_GBK" w:eastAsia="方正仿宋_GBK" w:cs="方正仿宋_GBK"/>
          <w:b w:val="0"/>
          <w:bCs w:val="0"/>
          <w:color w:val="auto"/>
          <w:sz w:val="28"/>
          <w:szCs w:val="28"/>
          <w:highlight w:val="none"/>
          <w:lang w:val="en-US" w:eastAsia="zh-CN"/>
        </w:rPr>
        <w:t>日历天（以</w:t>
      </w:r>
      <w:r>
        <w:rPr>
          <w:rFonts w:hint="eastAsia" w:ascii="方正仿宋_GBK" w:hAnsi="方正仿宋_GBK" w:eastAsia="方正仿宋_GBK" w:cs="方正仿宋_GBK"/>
          <w:b w:val="0"/>
          <w:bCs w:val="0"/>
          <w:color w:val="auto"/>
          <w:sz w:val="28"/>
          <w:szCs w:val="28"/>
          <w:highlight w:val="none"/>
          <w:u w:val="single"/>
          <w:lang w:val="en-US" w:eastAsia="zh-CN"/>
        </w:rPr>
        <w:t xml:space="preserve"> 开工 </w:t>
      </w:r>
      <w:r>
        <w:rPr>
          <w:rFonts w:hint="eastAsia" w:ascii="方正仿宋_GBK" w:hAnsi="方正仿宋_GBK" w:eastAsia="方正仿宋_GBK" w:cs="方正仿宋_GBK"/>
          <w:b w:val="0"/>
          <w:bCs w:val="0"/>
          <w:color w:val="auto"/>
          <w:sz w:val="28"/>
          <w:szCs w:val="28"/>
          <w:highlight w:val="none"/>
          <w:lang w:val="en-US" w:eastAsia="zh-CN"/>
        </w:rPr>
        <w:t>后第二天起计算）。</w:t>
      </w:r>
    </w:p>
    <w:p>
      <w:pPr>
        <w:pStyle w:val="4"/>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方正仿宋_GBK" w:hAnsi="方正仿宋_GBK" w:eastAsia="方正仿宋_GBK" w:cs="方正仿宋_GBK"/>
          <w:b w:val="0"/>
          <w:bCs w:val="0"/>
          <w:kern w:val="2"/>
          <w:sz w:val="28"/>
          <w:szCs w:val="28"/>
          <w:highlight w:val="none"/>
          <w:u w:val="single"/>
          <w:lang w:val="en-US" w:eastAsia="zh-CN"/>
        </w:rPr>
      </w:pPr>
      <w:r>
        <w:rPr>
          <w:rFonts w:hint="eastAsia" w:ascii="方正仿宋_GBK" w:hAnsi="方正仿宋_GBK" w:eastAsia="方正仿宋_GBK" w:cs="方正仿宋_GBK"/>
          <w:b w:val="0"/>
          <w:bCs w:val="0"/>
          <w:color w:val="auto"/>
          <w:sz w:val="28"/>
          <w:szCs w:val="28"/>
          <w:highlight w:val="none"/>
          <w:lang w:val="en-US" w:eastAsia="zh-CN"/>
        </w:rPr>
        <w:t>（七）质量保证及售后服务：</w:t>
      </w:r>
      <w:r>
        <w:rPr>
          <w:rFonts w:hint="eastAsia" w:ascii="方正仿宋_GBK" w:hAnsi="方正仿宋_GBK" w:eastAsia="方正仿宋_GBK" w:cs="方正仿宋_GBK"/>
          <w:b w:val="0"/>
          <w:bCs w:val="0"/>
          <w:kern w:val="2"/>
          <w:sz w:val="28"/>
          <w:szCs w:val="28"/>
          <w:highlight w:val="none"/>
          <w:u w:val="none"/>
          <w:lang w:val="en-US" w:eastAsia="zh-CN"/>
        </w:rPr>
        <w:t>质保期</w:t>
      </w:r>
      <w:r>
        <w:rPr>
          <w:rFonts w:hint="eastAsia" w:ascii="方正仿宋_GBK" w:hAnsi="方正仿宋_GBK" w:eastAsia="方正仿宋_GBK" w:cs="方正仿宋_GBK"/>
          <w:b w:val="0"/>
          <w:bCs w:val="0"/>
          <w:kern w:val="2"/>
          <w:sz w:val="28"/>
          <w:szCs w:val="28"/>
          <w:highlight w:val="none"/>
          <w:u w:val="single"/>
          <w:lang w:val="en-US" w:eastAsia="zh-CN"/>
        </w:rPr>
        <w:t xml:space="preserve"> 24 </w:t>
      </w:r>
      <w:r>
        <w:rPr>
          <w:rFonts w:hint="eastAsia" w:ascii="方正仿宋_GBK" w:hAnsi="方正仿宋_GBK" w:eastAsia="方正仿宋_GBK" w:cs="方正仿宋_GBK"/>
          <w:b w:val="0"/>
          <w:bCs w:val="0"/>
          <w:kern w:val="2"/>
          <w:sz w:val="28"/>
          <w:szCs w:val="28"/>
          <w:highlight w:val="none"/>
          <w:u w:val="none"/>
          <w:lang w:val="en-US" w:eastAsia="zh-CN"/>
        </w:rPr>
        <w:t>个月，</w:t>
      </w:r>
      <w:r>
        <w:rPr>
          <w:rFonts w:hint="eastAsia" w:ascii="方正仿宋_GBK" w:hAnsi="方正仿宋_GBK" w:eastAsia="方正仿宋_GBK" w:cs="方正仿宋_GBK"/>
          <w:b w:val="0"/>
          <w:bCs w:val="0"/>
          <w:kern w:val="2"/>
          <w:sz w:val="28"/>
          <w:szCs w:val="28"/>
          <w:highlight w:val="none"/>
          <w:u w:val="single"/>
          <w:lang w:val="en-US" w:eastAsia="zh-CN"/>
        </w:rPr>
        <w:t>质保期内</w:t>
      </w:r>
      <w:r>
        <w:rPr>
          <w:rFonts w:hint="eastAsia" w:ascii="方正仿宋_GBK" w:hAnsi="方正仿宋_GBK" w:eastAsia="方正仿宋_GBK" w:cs="方正仿宋_GBK"/>
          <w:b w:val="0"/>
          <w:bCs w:val="0"/>
          <w:kern w:val="2"/>
          <w:sz w:val="28"/>
          <w:szCs w:val="28"/>
          <w:highlight w:val="yellow"/>
          <w:u w:val="single"/>
          <w:lang w:val="en-US" w:eastAsia="zh-CN"/>
        </w:rPr>
        <w:t>每年</w:t>
      </w:r>
      <w:r>
        <w:rPr>
          <w:rFonts w:hint="eastAsia" w:ascii="方正仿宋_GBK" w:hAnsi="方正仿宋_GBK" w:eastAsia="方正仿宋_GBK" w:cs="方正仿宋_GBK"/>
          <w:b w:val="0"/>
          <w:bCs w:val="0"/>
          <w:kern w:val="2"/>
          <w:sz w:val="28"/>
          <w:szCs w:val="28"/>
          <w:highlight w:val="none"/>
          <w:u w:val="single"/>
          <w:lang w:val="en-US" w:eastAsia="zh-CN"/>
        </w:rPr>
        <w:t>免费提供一次全面检查保养，提供7×24小时全天候技术热线，12小时内电话解决问题，48小时内工程师和配件达到现场的服务。</w:t>
      </w:r>
    </w:p>
    <w:p>
      <w:pPr>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b w:val="0"/>
          <w:bCs w:val="0"/>
          <w:color w:val="auto"/>
          <w:kern w:val="44"/>
          <w:sz w:val="28"/>
          <w:szCs w:val="28"/>
          <w:highlight w:val="none"/>
          <w:lang w:val="en-US" w:eastAsia="zh-CN" w:bidi="ar-SA"/>
        </w:rPr>
      </w:pPr>
      <w:r>
        <w:rPr>
          <w:rFonts w:hint="eastAsia" w:ascii="方正仿宋_GBK" w:hAnsi="方正仿宋_GBK" w:eastAsia="方正仿宋_GBK" w:cs="方正仿宋_GBK"/>
          <w:b w:val="0"/>
          <w:bCs w:val="0"/>
          <w:color w:val="auto"/>
          <w:kern w:val="44"/>
          <w:sz w:val="28"/>
          <w:szCs w:val="28"/>
          <w:highlight w:val="none"/>
          <w:lang w:val="en-US" w:eastAsia="zh-CN" w:bidi="ar-SA"/>
        </w:rPr>
        <w:t>（八）技术要求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eastAsia="zh-CN"/>
        </w:rPr>
      </w:pPr>
      <w:r>
        <w:rPr>
          <w:rFonts w:hint="eastAsia" w:ascii="方正仿宋_GBK" w:hAnsi="方正仿宋_GBK" w:eastAsia="方正仿宋_GBK" w:cs="方正仿宋_GBK"/>
          <w:b w:val="0"/>
          <w:bCs w:val="0"/>
          <w:kern w:val="2"/>
          <w:sz w:val="28"/>
          <w:szCs w:val="28"/>
          <w:highlight w:val="none"/>
          <w:lang w:val="en-US" w:eastAsia="zh-CN"/>
        </w:rPr>
        <w:t>1.龙孔场规模</w:t>
      </w:r>
      <w:r>
        <w:rPr>
          <w:rFonts w:hint="eastAsia" w:ascii="方正仿宋_GBK" w:hAnsi="方正仿宋_GBK" w:eastAsia="方正仿宋_GBK" w:cs="方正仿宋_GBK"/>
          <w:b w:val="0"/>
          <w:bCs w:val="0"/>
          <w:kern w:val="2"/>
          <w:sz w:val="28"/>
          <w:szCs w:val="28"/>
          <w:highlight w:val="none"/>
          <w:lang w:eastAsia="zh-CN"/>
        </w:rPr>
        <w:t>存栏母猪</w:t>
      </w:r>
      <w:r>
        <w:rPr>
          <w:rFonts w:hint="eastAsia" w:ascii="方正仿宋_GBK" w:hAnsi="方正仿宋_GBK" w:eastAsia="方正仿宋_GBK" w:cs="方正仿宋_GBK"/>
          <w:b w:val="0"/>
          <w:bCs w:val="0"/>
          <w:kern w:val="2"/>
          <w:sz w:val="28"/>
          <w:szCs w:val="28"/>
          <w:highlight w:val="none"/>
          <w:lang w:val="en-US" w:eastAsia="zh-CN"/>
        </w:rPr>
        <w:t>5000</w:t>
      </w:r>
      <w:r>
        <w:rPr>
          <w:rFonts w:hint="eastAsia" w:ascii="方正仿宋_GBK" w:hAnsi="方正仿宋_GBK" w:eastAsia="方正仿宋_GBK" w:cs="方正仿宋_GBK"/>
          <w:b w:val="0"/>
          <w:bCs w:val="0"/>
          <w:kern w:val="2"/>
          <w:sz w:val="28"/>
          <w:szCs w:val="28"/>
          <w:highlight w:val="none"/>
          <w:lang w:eastAsia="zh-CN"/>
        </w:rPr>
        <w:t>头</w:t>
      </w:r>
      <w:r>
        <w:rPr>
          <w:rFonts w:hint="eastAsia" w:ascii="方正仿宋_GBK" w:hAnsi="方正仿宋_GBK" w:eastAsia="方正仿宋_GBK" w:cs="方正仿宋_GBK"/>
          <w:b w:val="0"/>
          <w:bCs w:val="0"/>
          <w:kern w:val="2"/>
          <w:sz w:val="28"/>
          <w:szCs w:val="28"/>
          <w:highlight w:val="none"/>
          <w:lang w:val="en-US" w:eastAsia="zh-CN"/>
        </w:rPr>
        <w:t>，</w:t>
      </w:r>
      <w:r>
        <w:rPr>
          <w:rFonts w:hint="eastAsia" w:ascii="方正仿宋_GBK" w:hAnsi="方正仿宋_GBK" w:eastAsia="方正仿宋_GBK" w:cs="方正仿宋_GBK"/>
          <w:b w:val="0"/>
          <w:bCs w:val="0"/>
          <w:kern w:val="2"/>
          <w:sz w:val="28"/>
          <w:szCs w:val="28"/>
          <w:highlight w:val="none"/>
          <w:lang w:eastAsia="zh-CN"/>
        </w:rPr>
        <w:t>产生废水</w:t>
      </w:r>
      <w:r>
        <w:rPr>
          <w:rFonts w:hint="eastAsia" w:ascii="方正仿宋_GBK" w:hAnsi="方正仿宋_GBK" w:eastAsia="方正仿宋_GBK" w:cs="方正仿宋_GBK"/>
          <w:b w:val="0"/>
          <w:bCs w:val="0"/>
          <w:kern w:val="2"/>
          <w:sz w:val="28"/>
          <w:szCs w:val="28"/>
          <w:highlight w:val="none"/>
          <w:lang w:val="en-US" w:eastAsia="zh-CN"/>
        </w:rPr>
        <w:t>量约200</w:t>
      </w:r>
      <w:r>
        <w:rPr>
          <w:rFonts w:hint="eastAsia" w:ascii="方正仿宋_GBK" w:hAnsi="方正仿宋_GBK" w:eastAsia="方正仿宋_GBK" w:cs="方正仿宋_GBK"/>
          <w:b w:val="0"/>
          <w:bCs w:val="0"/>
          <w:kern w:val="2"/>
          <w:sz w:val="28"/>
          <w:szCs w:val="28"/>
          <w:highlight w:val="none"/>
          <w:lang w:eastAsia="zh-CN"/>
        </w:rPr>
        <w:t>m³/d。</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color w:val="auto"/>
          <w:sz w:val="28"/>
          <w:szCs w:val="28"/>
          <w:highlight w:val="none"/>
        </w:rPr>
        <w:t>本</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水处理工程主要工艺流程如下图所示</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本示意图仅做参考，各潜在供应商可根据自身技术能力进行优化设计</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b w:val="0"/>
          <w:bCs w:val="0"/>
          <w:kern w:val="2"/>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drawing>
          <wp:inline distT="0" distB="0" distL="114300" distR="114300">
            <wp:extent cx="5297170" cy="3593465"/>
            <wp:effectExtent l="0" t="0" r="6350" b="317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4"/>
                    <a:stretch>
                      <a:fillRect/>
                    </a:stretch>
                  </pic:blipFill>
                  <pic:spPr>
                    <a:xfrm>
                      <a:off x="0" y="0"/>
                      <a:ext cx="5297170" cy="35934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2.技术方案要求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本项目沼液水主要来源为猪尿、猪粪、冲洗水等，根据实际生产需求，现需配备一套粪污水处理系统及配套的设施用房、构筑物等，各潜在供应商在报价时需提交完整的技术方案，包含但不限于以下内容：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a、一套完整、先进、可行的工艺流程图，总平面布置图；</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b、所用的主要设备名称、参数、材质、数量的设备清单；</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c、所需药品的名称、规格及用量（按每吨粪污废水处理量计算）清单；</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d、正常运行期间粪污废水综合处理费用（元/吨）测算文件，水按3.5元/吨，电按0.6元/度计算；</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e、项目调试方案及后期维护承诺书（由潜在供应商根据自身情况自主编制，所作承诺将纳入合同范围）；</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f、粪污水处理所需菌种或其他起主要作用的添加用料的性能证明文件或专利证书等文件，请说明其不可替代性的原因；</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g、方案其他指标需满足：</w:t>
      </w:r>
    </w:p>
    <w:p>
      <w:pPr>
        <w:numPr>
          <w:ilvl w:val="0"/>
          <w:numId w:val="0"/>
        </w:numPr>
        <w:ind w:firstLine="560" w:firstLineChars="200"/>
        <w:rPr>
          <w:rFonts w:hint="eastAsia" w:ascii="方正仿宋_GBK" w:hAnsi="方正仿宋_GBK" w:eastAsia="方正仿宋_GBK" w:cs="方正仿宋_GBK"/>
          <w:b w:val="0"/>
          <w:bCs w:val="0"/>
          <w:kern w:val="2"/>
          <w:sz w:val="28"/>
          <w:szCs w:val="28"/>
          <w:highlight w:val="none"/>
          <w:lang w:val="en-US" w:eastAsia="zh-CN"/>
        </w:rPr>
      </w:pPr>
      <w:bookmarkStart w:id="2" w:name="_Toc438300437"/>
      <w:bookmarkStart w:id="3" w:name="_Toc450038300"/>
      <w:bookmarkStart w:id="4" w:name="_Toc315872493"/>
      <w:r>
        <w:rPr>
          <w:rFonts w:hint="eastAsia" w:ascii="方正仿宋_GBK" w:hAnsi="方正仿宋_GBK" w:eastAsia="方正仿宋_GBK" w:cs="方正仿宋_GBK"/>
          <w:color w:val="auto"/>
          <w:sz w:val="28"/>
          <w:szCs w:val="28"/>
          <w:highlight w:val="none"/>
          <w:lang w:val="en-US" w:eastAsia="zh-CN"/>
        </w:rPr>
        <w:t>(1)、沼液水正常时期日处</w:t>
      </w:r>
      <w:r>
        <w:rPr>
          <w:rFonts w:hint="eastAsia" w:ascii="方正仿宋_GBK" w:hAnsi="方正仿宋_GBK" w:eastAsia="方正仿宋_GBK" w:cs="方正仿宋_GBK"/>
          <w:b w:val="0"/>
          <w:bCs w:val="0"/>
          <w:kern w:val="2"/>
          <w:sz w:val="28"/>
          <w:szCs w:val="28"/>
          <w:highlight w:val="none"/>
          <w:lang w:val="en-US" w:eastAsia="zh-CN"/>
        </w:rPr>
        <w:t>理量≥200m³/d；</w:t>
      </w:r>
    </w:p>
    <w:p>
      <w:pPr>
        <w:numPr>
          <w:ilvl w:val="0"/>
          <w:numId w:val="0"/>
        </w:numPr>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(2)、处理后的沼液水需同时满足《畜禽养殖业污染物排放标准》GB18596-2001、《农田灌溉水质标准》GB5084-2021中的相同项较高要求，其主要控制指标如下表：</w:t>
      </w:r>
    </w:p>
    <w:p>
      <w:pPr>
        <w:numPr>
          <w:ilvl w:val="0"/>
          <w:numId w:val="0"/>
        </w:numPr>
        <w:ind w:firstLine="560" w:firstLineChars="20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单位mg/L</w:t>
      </w:r>
    </w:p>
    <w:tbl>
      <w:tblPr>
        <w:tblStyle w:val="9"/>
        <w:tblW w:w="9073" w:type="dxa"/>
        <w:tblInd w:w="-34" w:type="dxa"/>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Layout w:type="fixed"/>
        <w:tblCellMar>
          <w:top w:w="0" w:type="dxa"/>
          <w:left w:w="108" w:type="dxa"/>
          <w:bottom w:w="0" w:type="dxa"/>
          <w:right w:w="108" w:type="dxa"/>
        </w:tblCellMar>
      </w:tblPr>
      <w:tblGrid>
        <w:gridCol w:w="993"/>
        <w:gridCol w:w="1417"/>
        <w:gridCol w:w="1560"/>
        <w:gridCol w:w="992"/>
        <w:gridCol w:w="992"/>
        <w:gridCol w:w="892"/>
        <w:gridCol w:w="1234"/>
        <w:gridCol w:w="993"/>
      </w:tblGrid>
      <w:tr>
        <w:tblPrEx>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CellMar>
            <w:top w:w="0" w:type="dxa"/>
            <w:left w:w="108" w:type="dxa"/>
            <w:bottom w:w="0" w:type="dxa"/>
            <w:right w:w="108" w:type="dxa"/>
          </w:tblCellMar>
        </w:tblPrEx>
        <w:trPr>
          <w:trHeight w:val="593" w:hRule="atLeast"/>
        </w:trPr>
        <w:tc>
          <w:tcPr>
            <w:tcW w:w="993"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控制</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项目</w:t>
            </w:r>
          </w:p>
        </w:tc>
        <w:tc>
          <w:tcPr>
            <w:tcW w:w="1417"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CODcr</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化学需氧量</w:t>
            </w:r>
          </w:p>
        </w:tc>
        <w:tc>
          <w:tcPr>
            <w:tcW w:w="1560"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BOD5</w:t>
            </w:r>
          </w:p>
          <w:p>
            <w:pPr>
              <w:numPr>
                <w:ilvl w:val="0"/>
                <w:numId w:val="0"/>
              </w:numPr>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lang w:val="en-US" w:eastAsia="zh-CN"/>
              </w:rPr>
              <w:t>五日</w:t>
            </w:r>
            <w:r>
              <w:rPr>
                <w:rFonts w:hint="eastAsia" w:ascii="Calibri" w:hAnsi="Calibri" w:cs="Arial"/>
                <w:color w:val="auto"/>
                <w:sz w:val="24"/>
                <w:highlight w:val="none"/>
              </w:rPr>
              <w:t>生</w:t>
            </w:r>
            <w:r>
              <w:rPr>
                <w:rFonts w:hint="eastAsia" w:ascii="Calibri" w:hAnsi="Calibri" w:cs="Arial"/>
                <w:color w:val="auto"/>
                <w:sz w:val="24"/>
                <w:highlight w:val="none"/>
                <w:lang w:val="en-US" w:eastAsia="zh-CN"/>
              </w:rPr>
              <w:t>化</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需氧量</w:t>
            </w:r>
          </w:p>
        </w:tc>
        <w:tc>
          <w:tcPr>
            <w:tcW w:w="9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SS</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悬浮物</w:t>
            </w:r>
          </w:p>
        </w:tc>
        <w:tc>
          <w:tcPr>
            <w:tcW w:w="9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NH3-N</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氨氮</w:t>
            </w:r>
          </w:p>
        </w:tc>
        <w:tc>
          <w:tcPr>
            <w:tcW w:w="892" w:type="dxa"/>
            <w:shd w:val="clear" w:color="auto" w:fill="FFFFFF" w:themeFill="background1"/>
            <w:vAlign w:val="center"/>
          </w:tcPr>
          <w:p>
            <w:pPr>
              <w:numPr>
                <w:ilvl w:val="0"/>
                <w:numId w:val="0"/>
              </w:numPr>
              <w:jc w:val="center"/>
              <w:rPr>
                <w:rFonts w:hint="eastAsia" w:ascii="Calibri" w:hAnsi="Calibri" w:cs="Arial"/>
                <w:color w:val="auto"/>
                <w:sz w:val="24"/>
                <w:highlight w:val="none"/>
              </w:rPr>
            </w:pPr>
            <w:r>
              <w:rPr>
                <w:rFonts w:hint="eastAsia" w:ascii="Calibri" w:hAnsi="Calibri" w:cs="Arial"/>
                <w:color w:val="auto"/>
                <w:sz w:val="24"/>
                <w:highlight w:val="none"/>
              </w:rPr>
              <w:t>TP</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总磷</w:t>
            </w:r>
          </w:p>
        </w:tc>
        <w:tc>
          <w:tcPr>
            <w:tcW w:w="1234"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粪大肠菌群数</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lang w:val="en-US" w:eastAsia="zh-CN"/>
              </w:rPr>
              <w:t>个</w:t>
            </w:r>
            <w:r>
              <w:rPr>
                <w:rFonts w:hint="eastAsia" w:ascii="Calibri" w:hAnsi="Calibri" w:cs="Arial"/>
                <w:color w:val="auto"/>
                <w:sz w:val="24"/>
                <w:highlight w:val="none"/>
              </w:rPr>
              <w:t>/100ml</w:t>
            </w:r>
          </w:p>
        </w:tc>
        <w:tc>
          <w:tcPr>
            <w:tcW w:w="993" w:type="dxa"/>
            <w:shd w:val="clear" w:color="auto" w:fill="FFFFFF" w:themeFill="background1"/>
            <w:vAlign w:val="center"/>
          </w:tcPr>
          <w:p>
            <w:pPr>
              <w:numPr>
                <w:ilvl w:val="0"/>
                <w:numId w:val="0"/>
              </w:numPr>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rPr>
              <w:t>蛔虫卵</w:t>
            </w:r>
            <w:r>
              <w:rPr>
                <w:rFonts w:hint="eastAsia" w:ascii="Calibri" w:hAnsi="Calibri" w:cs="Arial"/>
                <w:color w:val="auto"/>
                <w:sz w:val="24"/>
                <w:highlight w:val="none"/>
                <w:lang w:val="en-US" w:eastAsia="zh-CN"/>
              </w:rPr>
              <w:t>数</w:t>
            </w:r>
          </w:p>
          <w:p>
            <w:pPr>
              <w:numPr>
                <w:ilvl w:val="0"/>
                <w:numId w:val="0"/>
              </w:numPr>
              <w:jc w:val="center"/>
              <w:rPr>
                <w:rFonts w:hint="eastAsia" w:ascii="Calibri" w:hAnsi="Calibri" w:eastAsia="宋体" w:cs="Arial"/>
                <w:color w:val="auto"/>
                <w:sz w:val="24"/>
                <w:highlight w:val="none"/>
                <w:lang w:eastAsia="zh-CN"/>
              </w:rPr>
            </w:pPr>
            <w:r>
              <w:rPr>
                <w:rFonts w:hint="eastAsia" w:ascii="Calibri" w:hAnsi="Calibri" w:cs="Arial"/>
                <w:color w:val="auto"/>
                <w:sz w:val="24"/>
                <w:highlight w:val="none"/>
              </w:rPr>
              <w:t>个/</w:t>
            </w:r>
            <w:r>
              <w:rPr>
                <w:rFonts w:hint="eastAsia" w:ascii="Calibri" w:hAnsi="Calibri" w:cs="Arial"/>
                <w:color w:val="auto"/>
                <w:sz w:val="24"/>
                <w:highlight w:val="none"/>
                <w:lang w:val="en-US" w:eastAsia="zh-CN"/>
              </w:rPr>
              <w:t>L</w:t>
            </w:r>
          </w:p>
        </w:tc>
      </w:tr>
      <w:tr>
        <w:tblPrEx>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tblCellMar>
            <w:top w:w="0" w:type="dxa"/>
            <w:left w:w="108" w:type="dxa"/>
            <w:bottom w:w="0" w:type="dxa"/>
            <w:right w:w="108" w:type="dxa"/>
          </w:tblCellMar>
        </w:tblPrEx>
        <w:trPr>
          <w:trHeight w:val="514" w:hRule="atLeast"/>
        </w:trPr>
        <w:tc>
          <w:tcPr>
            <w:tcW w:w="993" w:type="dxa"/>
            <w:shd w:val="clear" w:color="auto" w:fill="FFFFFF" w:themeFill="background1"/>
            <w:vAlign w:val="center"/>
          </w:tcPr>
          <w:p>
            <w:pPr>
              <w:numPr>
                <w:ilvl w:val="0"/>
                <w:numId w:val="0"/>
              </w:numPr>
              <w:jc w:val="both"/>
              <w:rPr>
                <w:rFonts w:ascii="Calibri" w:hAnsi="Calibri" w:cs="Arial"/>
                <w:color w:val="auto"/>
                <w:sz w:val="24"/>
                <w:highlight w:val="none"/>
              </w:rPr>
            </w:pPr>
            <w:r>
              <w:rPr>
                <w:rFonts w:hint="eastAsia" w:ascii="Calibri" w:hAnsi="Calibri" w:cs="Arial"/>
                <w:color w:val="auto"/>
                <w:sz w:val="24"/>
                <w:highlight w:val="none"/>
              </w:rPr>
              <w:t>标准值</w:t>
            </w:r>
          </w:p>
        </w:tc>
        <w:tc>
          <w:tcPr>
            <w:tcW w:w="1417"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150</w:t>
            </w:r>
          </w:p>
        </w:tc>
        <w:tc>
          <w:tcPr>
            <w:tcW w:w="1560"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lang w:val="en-US" w:eastAsia="zh-CN"/>
              </w:rPr>
              <w:t>60</w:t>
            </w:r>
          </w:p>
        </w:tc>
        <w:tc>
          <w:tcPr>
            <w:tcW w:w="992"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lang w:val="en-US" w:eastAsia="zh-CN"/>
              </w:rPr>
              <w:t>8</w:t>
            </w:r>
            <w:r>
              <w:rPr>
                <w:rFonts w:hint="eastAsia" w:ascii="Calibri" w:hAnsi="Calibri" w:cs="Arial"/>
                <w:color w:val="auto"/>
                <w:sz w:val="24"/>
                <w:highlight w:val="none"/>
              </w:rPr>
              <w:t>0</w:t>
            </w:r>
          </w:p>
        </w:tc>
        <w:tc>
          <w:tcPr>
            <w:tcW w:w="992"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8</w:t>
            </w:r>
            <w:r>
              <w:rPr>
                <w:rFonts w:ascii="Calibri" w:hAnsi="Calibri" w:cs="Arial"/>
                <w:color w:val="auto"/>
                <w:sz w:val="24"/>
                <w:highlight w:val="none"/>
              </w:rPr>
              <w:t>0</w:t>
            </w:r>
          </w:p>
        </w:tc>
        <w:tc>
          <w:tcPr>
            <w:tcW w:w="8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8.0</w:t>
            </w:r>
          </w:p>
        </w:tc>
        <w:tc>
          <w:tcPr>
            <w:tcW w:w="1234"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1000</w:t>
            </w:r>
          </w:p>
        </w:tc>
        <w:tc>
          <w:tcPr>
            <w:tcW w:w="993"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2</w:t>
            </w:r>
          </w:p>
        </w:tc>
      </w:tr>
    </w:tbl>
    <w:p>
      <w:pPr>
        <w:numPr>
          <w:ilvl w:val="0"/>
          <w:numId w:val="0"/>
        </w:numPr>
        <w:spacing w:line="360" w:lineRule="auto"/>
        <w:ind w:firstLine="560" w:firstLineChars="200"/>
        <w:jc w:val="both"/>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(3)、建构筑物布置紧凑合理，总占用面积不得大于800㎡；</w:t>
      </w:r>
    </w:p>
    <w:p>
      <w:pPr>
        <w:pStyle w:val="2"/>
        <w:keepNext w:val="0"/>
        <w:keepLines w:val="0"/>
        <w:pageBreakBefore w:val="0"/>
        <w:widowControl w:val="0"/>
        <w:numPr>
          <w:ilvl w:val="0"/>
          <w:numId w:val="0"/>
        </w:numPr>
        <w:kinsoku/>
        <w:wordWrap/>
        <w:overflowPunct/>
        <w:topLinePunct w:val="0"/>
        <w:autoSpaceDE/>
        <w:autoSpaceDN/>
        <w:bidi w:val="0"/>
        <w:spacing w:line="560" w:lineRule="exact"/>
        <w:ind w:leftChars="0" w:firstLine="321" w:firstLineChars="1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二、比选资质条件</w:t>
      </w:r>
    </w:p>
    <w:bookmarkEnd w:id="2"/>
    <w:bookmarkEnd w:id="3"/>
    <w:bookmarkEnd w:id="4"/>
    <w:tbl>
      <w:tblPr>
        <w:tblStyle w:val="10"/>
        <w:tblpPr w:leftFromText="180" w:rightFromText="180" w:vertAnchor="text" w:tblpXSpec="center" w:tblpY="41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364"/>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序号</w:t>
            </w:r>
          </w:p>
        </w:tc>
        <w:tc>
          <w:tcPr>
            <w:tcW w:w="3364"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提交资料</w:t>
            </w:r>
          </w:p>
        </w:tc>
        <w:tc>
          <w:tcPr>
            <w:tcW w:w="498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1</w:t>
            </w:r>
          </w:p>
        </w:tc>
        <w:tc>
          <w:tcPr>
            <w:tcW w:w="3364"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营业执照</w:t>
            </w:r>
          </w:p>
        </w:tc>
        <w:tc>
          <w:tcPr>
            <w:tcW w:w="498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企业法人营业执照副本复印件加盖公章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w:t>
            </w:r>
          </w:p>
        </w:tc>
        <w:tc>
          <w:tcPr>
            <w:tcW w:w="3364"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业绩证明1个</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近3年相同或相似污水处理成套设备集成项目，单个合同金额不低于160万元的业绩证明材料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3</w:t>
            </w:r>
          </w:p>
        </w:tc>
        <w:tc>
          <w:tcPr>
            <w:tcW w:w="3364"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经营范围</w:t>
            </w:r>
          </w:p>
        </w:tc>
        <w:tc>
          <w:tcPr>
            <w:tcW w:w="4980" w:type="dxa"/>
            <w:noWrap w:val="0"/>
            <w:vAlign w:val="center"/>
          </w:tcPr>
          <w:p>
            <w:pPr>
              <w:spacing w:line="560" w:lineRule="exact"/>
              <w:ind w:firstLine="560" w:firstLineChars="200"/>
              <w:textAlignment w:val="baseline"/>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环保设备安装、环保废水处理等；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4</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法定代表人证明书</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法定代表人身份证明书和身份证复印件加盖公章（格式见附件）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5</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授权委托书</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授权委托书原件和授权委托人身份证复印件加盖公章，法定代表人参加的不提供（格式见附件）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6</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社保证明</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近3个月内委托单位为授权委托人缴纳社保证明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7</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报价函</w:t>
            </w:r>
          </w:p>
        </w:tc>
        <w:tc>
          <w:tcPr>
            <w:tcW w:w="498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8</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无重大违法记录证明或承诺函</w:t>
            </w:r>
          </w:p>
        </w:tc>
        <w:tc>
          <w:tcPr>
            <w:tcW w:w="498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9</w:t>
            </w:r>
          </w:p>
        </w:tc>
        <w:tc>
          <w:tcPr>
            <w:tcW w:w="3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其他</w:t>
            </w:r>
          </w:p>
        </w:tc>
        <w:tc>
          <w:tcPr>
            <w:tcW w:w="498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不接受联合体投标</w:t>
            </w:r>
          </w:p>
        </w:tc>
      </w:tr>
    </w:tbl>
    <w:p>
      <w:pPr>
        <w:pStyle w:val="2"/>
        <w:keepNext w:val="0"/>
        <w:keepLines w:val="0"/>
        <w:pageBreakBefore w:val="0"/>
        <w:widowControl w:val="0"/>
        <w:numPr>
          <w:ilvl w:val="0"/>
          <w:numId w:val="0"/>
        </w:numPr>
        <w:kinsoku/>
        <w:wordWrap/>
        <w:overflowPunct/>
        <w:topLinePunct w:val="0"/>
        <w:autoSpaceDE/>
        <w:autoSpaceDN/>
        <w:bidi w:val="0"/>
        <w:spacing w:line="560" w:lineRule="exact"/>
        <w:ind w:left="0" w:leftChars="0" w:firstLine="422" w:firstLineChars="150"/>
        <w:textAlignment w:val="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上述资料须在提供的相关复印件上加盖鲜章，用文件袋封装，封口处加盖单位公章。</w:t>
      </w:r>
    </w:p>
    <w:p>
      <w:pPr>
        <w:pStyle w:val="2"/>
        <w:keepNext w:val="0"/>
        <w:keepLines w:val="0"/>
        <w:pageBreakBefore w:val="0"/>
        <w:widowControl w:val="0"/>
        <w:numPr>
          <w:ilvl w:val="0"/>
          <w:numId w:val="1"/>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时间要求：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方正仿宋_GBK" w:hAnsi="方正仿宋_GBK" w:eastAsia="方正仿宋_GBK" w:cs="方正仿宋_GBK"/>
          <w:b w:val="0"/>
          <w:bCs w:val="0"/>
          <w:kern w:val="2"/>
          <w:sz w:val="28"/>
          <w:szCs w:val="28"/>
          <w:highlight w:val="none"/>
          <w:lang w:val="en-US" w:eastAsia="zh-CN"/>
        </w:rPr>
      </w:pPr>
      <w:r>
        <w:rPr>
          <w:rFonts w:hint="eastAsia" w:ascii="方正仿宋_GBK" w:hAnsi="方正仿宋_GBK" w:eastAsia="方正仿宋_GBK" w:cs="方正仿宋_GBK"/>
          <w:b w:val="0"/>
          <w:bCs w:val="0"/>
          <w:kern w:val="2"/>
          <w:sz w:val="28"/>
          <w:szCs w:val="28"/>
          <w:highlight w:val="none"/>
          <w:lang w:val="en-US" w:eastAsia="zh-CN"/>
        </w:rPr>
        <w:t>（一）2023年10月13</w:t>
      </w:r>
      <w:r>
        <w:rPr>
          <w:rFonts w:hint="eastAsia" w:ascii="方正仿宋_GBK" w:hAnsi="方正仿宋_GBK" w:eastAsia="方正仿宋_GBK" w:cs="方正仿宋_GBK"/>
          <w:b w:val="0"/>
          <w:bCs w:val="0"/>
          <w:kern w:val="2"/>
          <w:sz w:val="28"/>
          <w:szCs w:val="28"/>
          <w:highlight w:val="none"/>
          <w:lang w:val="en-US" w:eastAsia="zh-CN"/>
        </w:rPr>
        <w:fldChar w:fldCharType="begin"/>
      </w:r>
      <w:r>
        <w:rPr>
          <w:rFonts w:hint="eastAsia" w:ascii="方正仿宋_GBK" w:hAnsi="方正仿宋_GBK" w:eastAsia="方正仿宋_GBK" w:cs="方正仿宋_GBK"/>
          <w:b w:val="0"/>
          <w:bCs w:val="0"/>
          <w:kern w:val="2"/>
          <w:sz w:val="28"/>
          <w:szCs w:val="28"/>
          <w:highlight w:val="none"/>
          <w:lang w:val="en-US" w:eastAsia="zh-CN"/>
        </w:rPr>
        <w:instrText xml:space="preserve"> HYPERLINK "mailto:日将盖章后的参与比选确认函扫描发送至8149765@qq.com邮箱（备注联系电话），未提交确认函的单位取消报价资格。" </w:instrText>
      </w:r>
      <w:r>
        <w:rPr>
          <w:rFonts w:hint="eastAsia" w:ascii="方正仿宋_GBK" w:hAnsi="方正仿宋_GBK" w:eastAsia="方正仿宋_GBK" w:cs="方正仿宋_GBK"/>
          <w:b w:val="0"/>
          <w:bCs w:val="0"/>
          <w:kern w:val="2"/>
          <w:sz w:val="28"/>
          <w:szCs w:val="28"/>
          <w:highlight w:val="none"/>
          <w:lang w:val="en-US" w:eastAsia="zh-CN"/>
        </w:rPr>
        <w:fldChar w:fldCharType="separate"/>
      </w:r>
      <w:r>
        <w:rPr>
          <w:rFonts w:hint="eastAsia" w:ascii="方正仿宋_GBK" w:hAnsi="方正仿宋_GBK" w:eastAsia="方正仿宋_GBK" w:cs="方正仿宋_GBK"/>
          <w:b w:val="0"/>
          <w:bCs w:val="0"/>
          <w:kern w:val="2"/>
          <w:sz w:val="28"/>
          <w:szCs w:val="28"/>
          <w:highlight w:val="none"/>
          <w:lang w:val="en-US" w:eastAsia="zh-CN"/>
        </w:rPr>
        <w:t>日17:00前，将盖章后的参与比选确认函（格式见附件）扫描发送至1368220018@qq.com邮箱（备注联系电话），未提交确认函的单位取消报价资格。</w:t>
      </w:r>
      <w:r>
        <w:rPr>
          <w:rFonts w:hint="eastAsia" w:ascii="方正仿宋_GBK" w:hAnsi="方正仿宋_GBK" w:eastAsia="方正仿宋_GBK" w:cs="方正仿宋_GBK"/>
          <w:b w:val="0"/>
          <w:bCs w:val="0"/>
          <w:kern w:val="2"/>
          <w:sz w:val="28"/>
          <w:szCs w:val="28"/>
          <w:highlight w:val="none"/>
          <w:lang w:val="en-US" w:eastAsia="zh-CN"/>
        </w:rPr>
        <w:fldChar w:fldCharType="end"/>
      </w:r>
      <w:bookmarkStart w:id="9" w:name="_GoBack"/>
      <w:bookmarkEnd w:id="9"/>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b/>
          <w:bCs/>
          <w:snapToGrid w:val="0"/>
          <w:sz w:val="28"/>
          <w:szCs w:val="28"/>
        </w:rPr>
      </w:pPr>
      <w:r>
        <w:rPr>
          <w:rFonts w:hint="eastAsia" w:ascii="方正仿宋_GBK" w:hAnsi="方正仿宋_GBK" w:eastAsia="方正仿宋_GBK" w:cs="方正仿宋_GBK"/>
          <w:b w:val="0"/>
          <w:bCs w:val="0"/>
          <w:kern w:val="2"/>
          <w:sz w:val="28"/>
          <w:szCs w:val="28"/>
          <w:highlight w:val="none"/>
          <w:lang w:val="en-US" w:eastAsia="zh-CN"/>
        </w:rPr>
        <w:t>（二）2023年10月16日16：00点前，交纳39200元（大写：叁万玖仟元贰整）比选保证金（户名：</w:t>
      </w:r>
      <w:r>
        <w:rPr>
          <w:rFonts w:hint="eastAsia" w:ascii="方正仿宋_GBK" w:hAnsi="方正仿宋_GBK" w:eastAsia="方正仿宋_GBK" w:cs="方正仿宋_GBK"/>
          <w:snapToGrid w:val="0"/>
          <w:sz w:val="28"/>
          <w:szCs w:val="28"/>
          <w:u w:val="single"/>
          <w:lang w:val="en-US" w:eastAsia="zh-CN"/>
        </w:rPr>
        <w:t xml:space="preserve"> 重庆丰都良选畜牧有限公司 </w:t>
      </w:r>
      <w:r>
        <w:rPr>
          <w:rFonts w:hint="eastAsia" w:ascii="方正仿宋_GBK" w:hAnsi="方正仿宋_GBK" w:eastAsia="方正仿宋_GBK" w:cs="方正仿宋_GBK"/>
          <w:snapToGrid w:val="0"/>
          <w:sz w:val="28"/>
          <w:szCs w:val="28"/>
          <w:lang w:val="en-US" w:eastAsia="zh-CN"/>
        </w:rPr>
        <w:t xml:space="preserve"> </w:t>
      </w:r>
      <w:r>
        <w:rPr>
          <w:rFonts w:hint="eastAsia" w:ascii="方正仿宋_GBK" w:hAnsi="方正仿宋_GBK" w:eastAsia="方正仿宋_GBK" w:cs="方正仿宋_GBK"/>
          <w:snapToGrid w:val="0"/>
          <w:sz w:val="28"/>
          <w:szCs w:val="28"/>
        </w:rPr>
        <w:t>，开户行：</w:t>
      </w:r>
      <w:r>
        <w:rPr>
          <w:rFonts w:hint="eastAsia" w:ascii="方正仿宋_GBK" w:hAnsi="方正仿宋_GBK" w:eastAsia="方正仿宋_GBK" w:cs="方正仿宋_GBK"/>
          <w:b/>
          <w:bCs/>
          <w:snapToGrid w:val="0"/>
          <w:sz w:val="28"/>
          <w:szCs w:val="28"/>
          <w:u w:val="single"/>
          <w:lang w:val="en-US" w:eastAsia="zh-CN"/>
        </w:rPr>
        <w:t xml:space="preserve"> 重庆农村商业银行股份有限公司丰都支行 </w:t>
      </w:r>
      <w:r>
        <w:rPr>
          <w:rFonts w:hint="eastAsia" w:ascii="方正仿宋_GBK" w:hAnsi="方正仿宋_GBK" w:eastAsia="方正仿宋_GBK" w:cs="方正仿宋_GBK"/>
          <w:snapToGrid w:val="0"/>
          <w:sz w:val="28"/>
          <w:szCs w:val="28"/>
        </w:rPr>
        <w:t>，账号：</w:t>
      </w:r>
      <w:r>
        <w:rPr>
          <w:rFonts w:hint="eastAsia" w:ascii="方正仿宋_GBK" w:hAnsi="方正仿宋_GBK" w:eastAsia="方正仿宋_GBK" w:cs="方正仿宋_GBK"/>
          <w:b/>
          <w:bCs/>
          <w:snapToGrid w:val="0"/>
          <w:sz w:val="28"/>
          <w:szCs w:val="28"/>
          <w:u w:val="single"/>
          <w:lang w:val="en-US" w:eastAsia="zh-CN"/>
        </w:rPr>
        <w:t xml:space="preserve"> 2701010120010023260 </w:t>
      </w:r>
      <w:r>
        <w:rPr>
          <w:rFonts w:hint="eastAsia" w:ascii="方正仿宋_GBK" w:hAnsi="方正仿宋_GBK" w:eastAsia="方正仿宋_GBK" w:cs="方正仿宋_GBK"/>
          <w:snapToGrid w:val="0"/>
          <w:sz w:val="28"/>
          <w:szCs w:val="28"/>
        </w:rPr>
        <w:t>）比选结束后</w:t>
      </w:r>
      <w:r>
        <w:rPr>
          <w:rFonts w:hint="eastAsia" w:ascii="方正仿宋_GBK" w:hAnsi="方正仿宋_GBK" w:eastAsia="方正仿宋_GBK" w:cs="方正仿宋_GBK"/>
          <w:snapToGrid w:val="0"/>
          <w:sz w:val="28"/>
          <w:szCs w:val="28"/>
          <w:lang w:val="en-US" w:eastAsia="zh-CN"/>
        </w:rPr>
        <w:t>10</w:t>
      </w:r>
      <w:r>
        <w:rPr>
          <w:rFonts w:hint="eastAsia" w:ascii="方正仿宋_GBK" w:hAnsi="方正仿宋_GBK" w:eastAsia="方正仿宋_GBK" w:cs="方正仿宋_GBK"/>
          <w:snapToGrid w:val="0"/>
          <w:sz w:val="28"/>
          <w:szCs w:val="28"/>
        </w:rPr>
        <w:t>个工作日内无息退还未中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单位的保证金转为履约保证金，</w:t>
      </w:r>
      <w:r>
        <w:rPr>
          <w:rFonts w:hint="eastAsia" w:ascii="方正仿宋_GBK" w:hAnsi="方正仿宋_GBK" w:eastAsia="方正仿宋_GBK" w:cs="方正仿宋_GBK"/>
          <w:snapToGrid w:val="0"/>
          <w:sz w:val="28"/>
          <w:szCs w:val="28"/>
          <w:lang w:val="en-US" w:eastAsia="zh-CN"/>
        </w:rPr>
        <w:t>设备验收合格后退还</w:t>
      </w: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b/>
          <w:bCs/>
          <w:snapToGrid w:val="0"/>
          <w:kern w:val="0"/>
          <w:sz w:val="28"/>
          <w:szCs w:val="28"/>
        </w:rPr>
        <w:t>中</w:t>
      </w:r>
      <w:r>
        <w:rPr>
          <w:rFonts w:hint="eastAsia" w:ascii="方正仿宋_GBK" w:hAnsi="方正仿宋_GBK" w:eastAsia="方正仿宋_GBK" w:cs="方正仿宋_GBK"/>
          <w:b/>
          <w:bCs/>
          <w:snapToGrid w:val="0"/>
          <w:kern w:val="0"/>
          <w:sz w:val="28"/>
          <w:szCs w:val="28"/>
          <w:lang w:val="en-US" w:eastAsia="zh-CN"/>
        </w:rPr>
        <w:t>选</w:t>
      </w:r>
      <w:r>
        <w:rPr>
          <w:rFonts w:hint="eastAsia" w:ascii="方正仿宋_GBK" w:hAnsi="方正仿宋_GBK" w:eastAsia="方正仿宋_GBK" w:cs="方正仿宋_GBK"/>
          <w:b/>
          <w:bCs/>
          <w:snapToGrid w:val="0"/>
          <w:kern w:val="0"/>
          <w:sz w:val="28"/>
          <w:szCs w:val="28"/>
        </w:rPr>
        <w:t>单位如放弃所中标项目，则视为违约，比选保证金不予退还。</w:t>
      </w:r>
    </w:p>
    <w:p>
      <w:pPr>
        <w:keepNext w:val="0"/>
        <w:keepLines w:val="0"/>
        <w:pageBreakBefore w:val="0"/>
        <w:widowControl w:val="0"/>
        <w:numPr>
          <w:ilvl w:val="0"/>
          <w:numId w:val="2"/>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sz w:val="28"/>
          <w:szCs w:val="28"/>
          <w:highlight w:val="none"/>
          <w:lang w:val="en-US" w:eastAsia="zh-CN"/>
        </w:rPr>
      </w:pPr>
      <w:r>
        <w:rPr>
          <w:rFonts w:hint="eastAsia" w:ascii="方正仿宋_GBK" w:hAnsi="方正仿宋_GBK" w:eastAsia="方正仿宋_GBK" w:cs="方正仿宋_GBK"/>
          <w:snapToGrid w:val="0"/>
          <w:sz w:val="28"/>
          <w:szCs w:val="28"/>
          <w:lang w:eastAsia="zh-CN"/>
        </w:rPr>
        <w:t>报价</w:t>
      </w:r>
      <w:r>
        <w:rPr>
          <w:rFonts w:hint="eastAsia" w:ascii="方正仿宋_GBK" w:hAnsi="方正仿宋_GBK" w:eastAsia="方正仿宋_GBK" w:cs="方正仿宋_GBK"/>
          <w:snapToGrid w:val="0"/>
          <w:sz w:val="28"/>
          <w:szCs w:val="28"/>
          <w:lang w:val="en-US" w:eastAsia="zh-CN"/>
        </w:rPr>
        <w:t>文件递交时间，</w:t>
      </w:r>
      <w:r>
        <w:rPr>
          <w:rFonts w:hint="eastAsia" w:ascii="方正仿宋_GBK" w:hAnsi="方正仿宋_GBK" w:eastAsia="方正仿宋_GBK" w:cs="方正仿宋_GBK"/>
          <w:snapToGrid w:val="0"/>
          <w:sz w:val="28"/>
          <w:szCs w:val="28"/>
          <w:highlight w:val="none"/>
          <w:lang w:val="en-US" w:eastAsia="zh-CN"/>
        </w:rPr>
        <w:t>2023年10月17日9:30点止，</w:t>
      </w:r>
      <w:r>
        <w:rPr>
          <w:rFonts w:hint="eastAsia" w:ascii="方正仿宋_GBK" w:hAnsi="方正仿宋_GBK" w:eastAsia="方正仿宋_GBK" w:cs="方正仿宋_GBK"/>
          <w:snapToGrid w:val="0"/>
          <w:kern w:val="0"/>
          <w:sz w:val="28"/>
          <w:szCs w:val="28"/>
        </w:rPr>
        <w:t>在此时间之后送达的比选文件将被拒绝接收。</w:t>
      </w:r>
    </w:p>
    <w:p>
      <w:pPr>
        <w:keepNext w:val="0"/>
        <w:keepLines w:val="0"/>
        <w:pageBreakBefore w:val="0"/>
        <w:widowControl w:val="0"/>
        <w:numPr>
          <w:ilvl w:val="0"/>
          <w:numId w:val="2"/>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highlight w:val="none"/>
          <w:lang w:val="en-US" w:eastAsia="zh-CN"/>
        </w:rPr>
        <w:t>开标时间2023年10月17日09:30点。</w:t>
      </w:r>
    </w:p>
    <w:p>
      <w:pPr>
        <w:pStyle w:val="2"/>
        <w:keepNext w:val="0"/>
        <w:keepLines w:val="0"/>
        <w:pageBreakBefore w:val="0"/>
        <w:widowControl w:val="0"/>
        <w:kinsoku/>
        <w:wordWrap/>
        <w:overflowPunct/>
        <w:topLinePunct w:val="0"/>
        <w:autoSpaceDE/>
        <w:autoSpaceDN/>
        <w:bidi w:val="0"/>
        <w:spacing w:line="560" w:lineRule="exact"/>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napToGrid w:val="0"/>
          <w:kern w:val="0"/>
          <w:sz w:val="32"/>
          <w:szCs w:val="32"/>
          <w:lang w:val="en-US" w:eastAsia="zh-CN"/>
        </w:rPr>
        <w:t>四、</w:t>
      </w:r>
      <w:r>
        <w:rPr>
          <w:rFonts w:hint="eastAsia" w:ascii="方正仿宋_GBK" w:hAnsi="方正仿宋_GBK" w:eastAsia="方正仿宋_GBK" w:cs="方正仿宋_GBK"/>
          <w:b/>
          <w:bCs/>
          <w:sz w:val="32"/>
          <w:szCs w:val="32"/>
          <w:lang w:val="en-US" w:eastAsia="zh-CN"/>
        </w:rPr>
        <w:t>比选文件递交</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递交地点：</w:t>
      </w:r>
      <w:r>
        <w:rPr>
          <w:rFonts w:hint="eastAsia" w:ascii="方正仿宋_GBK" w:hAnsi="方正仿宋_GBK" w:eastAsia="方正仿宋_GBK" w:cs="方正仿宋_GBK"/>
          <w:snapToGrid w:val="0"/>
          <w:kern w:val="0"/>
          <w:sz w:val="28"/>
          <w:szCs w:val="28"/>
          <w:lang w:val="en-US" w:eastAsia="zh-CN"/>
        </w:rPr>
        <w:t>丰都县水天坪工业园区管委会9楼</w:t>
      </w:r>
      <w:r>
        <w:rPr>
          <w:rFonts w:hint="eastAsia" w:ascii="方正仿宋_GBK" w:hAnsi="方正仿宋_GBK" w:eastAsia="方正仿宋_GBK" w:cs="方正仿宋_GBK"/>
          <w:snapToGrid w:val="0"/>
          <w:kern w:val="0"/>
          <w:sz w:val="28"/>
          <w:szCs w:val="28"/>
        </w:rPr>
        <w:t>重庆</w:t>
      </w:r>
      <w:r>
        <w:rPr>
          <w:rFonts w:hint="eastAsia" w:ascii="方正仿宋_GBK" w:hAnsi="方正仿宋_GBK" w:eastAsia="方正仿宋_GBK" w:cs="方正仿宋_GBK"/>
          <w:snapToGrid w:val="0"/>
          <w:kern w:val="0"/>
          <w:sz w:val="28"/>
          <w:szCs w:val="28"/>
          <w:lang w:val="en-US" w:eastAsia="zh-CN"/>
        </w:rPr>
        <w:t>丰都良选畜牧有限公司</w:t>
      </w:r>
      <w:r>
        <w:rPr>
          <w:rFonts w:hint="eastAsia" w:ascii="方正仿宋_GBK" w:hAnsi="方正仿宋_GBK" w:eastAsia="方正仿宋_GBK" w:cs="方正仿宋_GBK"/>
          <w:snapToGrid w:val="0"/>
          <w:kern w:val="0"/>
          <w:sz w:val="28"/>
          <w:szCs w:val="28"/>
        </w:rPr>
        <w:t>资产项目部。</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b/>
          <w:bCs/>
          <w:snapToGrid w:val="0"/>
          <w:kern w:val="0"/>
          <w:sz w:val="28"/>
          <w:szCs w:val="28"/>
          <w:u w:val="single"/>
        </w:rPr>
      </w:pPr>
      <w:r>
        <w:rPr>
          <w:rFonts w:hint="eastAsia" w:ascii="方正仿宋_GBK" w:hAnsi="方正仿宋_GBK" w:eastAsia="方正仿宋_GBK" w:cs="方正仿宋_GBK"/>
          <w:snapToGrid w:val="0"/>
          <w:kern w:val="0"/>
          <w:sz w:val="28"/>
          <w:szCs w:val="28"/>
          <w:lang w:val="zh-CN"/>
        </w:rPr>
        <w:t>递交方式：</w:t>
      </w:r>
      <w:r>
        <w:rPr>
          <w:rFonts w:hint="eastAsia" w:ascii="方正仿宋_GBK" w:hAnsi="方正仿宋_GBK" w:eastAsia="方正仿宋_GBK" w:cs="方正仿宋_GBK"/>
          <w:b/>
          <w:bCs/>
          <w:snapToGrid w:val="0"/>
          <w:kern w:val="0"/>
          <w:sz w:val="28"/>
          <w:szCs w:val="28"/>
          <w:u w:val="single"/>
          <w:lang w:val="en-US" w:eastAsia="zh-CN"/>
        </w:rPr>
        <w:t>投标文件需纸质版和电子版（盖章扫描件），纸质版投标文件</w:t>
      </w:r>
      <w:r>
        <w:rPr>
          <w:rFonts w:hint="eastAsia" w:ascii="方正仿宋_GBK" w:hAnsi="方正仿宋_GBK" w:eastAsia="方正仿宋_GBK" w:cs="方正仿宋_GBK"/>
          <w:b/>
          <w:bCs/>
          <w:snapToGrid w:val="0"/>
          <w:color w:val="000000"/>
          <w:sz w:val="28"/>
          <w:szCs w:val="28"/>
          <w:highlight w:val="none"/>
          <w:u w:val="single"/>
        </w:rPr>
        <w:t>密封</w:t>
      </w:r>
      <w:r>
        <w:rPr>
          <w:rFonts w:hint="eastAsia" w:ascii="方正仿宋_GBK" w:hAnsi="方正仿宋_GBK" w:eastAsia="方正仿宋_GBK" w:cs="方正仿宋_GBK"/>
          <w:b/>
          <w:bCs/>
          <w:snapToGrid w:val="0"/>
          <w:color w:val="000000"/>
          <w:sz w:val="28"/>
          <w:szCs w:val="28"/>
          <w:highlight w:val="none"/>
          <w:u w:val="single"/>
          <w:lang w:eastAsia="zh-CN"/>
        </w:rPr>
        <w:t>现场</w:t>
      </w:r>
      <w:r>
        <w:rPr>
          <w:rFonts w:hint="eastAsia" w:ascii="方正仿宋_GBK" w:hAnsi="方正仿宋_GBK" w:eastAsia="方正仿宋_GBK" w:cs="方正仿宋_GBK"/>
          <w:b/>
          <w:bCs/>
          <w:snapToGrid w:val="0"/>
          <w:color w:val="000000"/>
          <w:sz w:val="28"/>
          <w:szCs w:val="28"/>
          <w:highlight w:val="none"/>
          <w:u w:val="single"/>
        </w:rPr>
        <w:t>递交</w:t>
      </w:r>
      <w:r>
        <w:rPr>
          <w:rFonts w:hint="eastAsia" w:ascii="方正仿宋_GBK" w:hAnsi="方正仿宋_GBK" w:eastAsia="方正仿宋_GBK" w:cs="方正仿宋_GBK"/>
          <w:b/>
          <w:bCs/>
          <w:snapToGrid w:val="0"/>
          <w:kern w:val="0"/>
          <w:sz w:val="28"/>
          <w:szCs w:val="28"/>
          <w:u w:val="single"/>
          <w:lang w:val="zh-CN"/>
        </w:rPr>
        <w:t>，</w:t>
      </w:r>
      <w:r>
        <w:rPr>
          <w:rFonts w:hint="eastAsia" w:ascii="方正仿宋_GBK" w:hAnsi="方正仿宋_GBK" w:eastAsia="方正仿宋_GBK" w:cs="方正仿宋_GBK"/>
          <w:b/>
          <w:bCs/>
          <w:snapToGrid w:val="0"/>
          <w:kern w:val="0"/>
          <w:sz w:val="28"/>
          <w:szCs w:val="28"/>
          <w:u w:val="single"/>
          <w:lang w:val="en-US" w:eastAsia="zh-CN"/>
        </w:rPr>
        <w:t>电子版投标文件现场拷贝，不</w:t>
      </w:r>
      <w:r>
        <w:rPr>
          <w:rFonts w:hint="eastAsia" w:ascii="方正仿宋_GBK" w:hAnsi="方正仿宋_GBK" w:eastAsia="方正仿宋_GBK" w:cs="方正仿宋_GBK"/>
          <w:b/>
          <w:bCs/>
          <w:snapToGrid w:val="0"/>
          <w:kern w:val="0"/>
          <w:sz w:val="28"/>
          <w:szCs w:val="28"/>
          <w:u w:val="single"/>
          <w:lang w:val="zh-CN"/>
        </w:rPr>
        <w:t>接受</w:t>
      </w:r>
      <w:r>
        <w:rPr>
          <w:rFonts w:hint="eastAsia" w:ascii="方正仿宋_GBK" w:hAnsi="方正仿宋_GBK" w:eastAsia="方正仿宋_GBK" w:cs="方正仿宋_GBK"/>
          <w:b/>
          <w:bCs/>
          <w:snapToGrid w:val="0"/>
          <w:kern w:val="0"/>
          <w:sz w:val="28"/>
          <w:szCs w:val="28"/>
          <w:u w:val="single"/>
          <w:lang w:val="en-US" w:eastAsia="zh-CN"/>
        </w:rPr>
        <w:t>邮件或</w:t>
      </w:r>
      <w:r>
        <w:rPr>
          <w:rFonts w:hint="eastAsia" w:ascii="方正仿宋_GBK" w:hAnsi="方正仿宋_GBK" w:eastAsia="方正仿宋_GBK" w:cs="方正仿宋_GBK"/>
          <w:b/>
          <w:bCs/>
          <w:snapToGrid w:val="0"/>
          <w:kern w:val="0"/>
          <w:sz w:val="28"/>
          <w:szCs w:val="28"/>
          <w:u w:val="single"/>
          <w:lang w:val="zh-CN"/>
        </w:rPr>
        <w:t>快递方式。</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rPr>
        <w:t>现场查勘及比选资料接收人：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eastAsia" w:ascii="方正仿宋_GBK" w:hAnsi="方正仿宋_GBK" w:eastAsia="方正仿宋_GBK" w:cs="方正仿宋_GBK"/>
          <w:snapToGrid w:val="0"/>
          <w:color w:val="000000"/>
          <w:kern w:val="0"/>
          <w:sz w:val="28"/>
          <w:szCs w:val="28"/>
          <w:highlight w:val="none"/>
          <w:lang w:val="en-US" w:eastAsia="zh-CN"/>
        </w:rPr>
      </w:pPr>
      <w:r>
        <w:rPr>
          <w:rFonts w:hint="eastAsia" w:ascii="方正仿宋_GBK" w:hAnsi="方正仿宋_GBK" w:eastAsia="方正仿宋_GBK" w:cs="方正仿宋_GBK"/>
          <w:snapToGrid w:val="0"/>
          <w:kern w:val="0"/>
          <w:sz w:val="28"/>
          <w:szCs w:val="28"/>
        </w:rPr>
        <w:t>现场查勘联系人：</w:t>
      </w:r>
      <w:r>
        <w:rPr>
          <w:rFonts w:hint="eastAsia" w:ascii="方正仿宋_GBK" w:hAnsi="方正仿宋_GBK" w:eastAsia="方正仿宋_GBK" w:cs="方正仿宋_GBK"/>
          <w:snapToGrid w:val="0"/>
          <w:kern w:val="0"/>
          <w:sz w:val="28"/>
          <w:szCs w:val="28"/>
          <w:lang w:val="en-US" w:eastAsia="zh-CN"/>
        </w:rPr>
        <w:t xml:space="preserve">刘建功      </w:t>
      </w:r>
      <w:r>
        <w:rPr>
          <w:rFonts w:hint="eastAsia" w:ascii="方正仿宋_GBK" w:hAnsi="方正仿宋_GBK" w:eastAsia="方正仿宋_GBK" w:cs="方正仿宋_GBK"/>
          <w:snapToGrid w:val="0"/>
          <w:kern w:val="0"/>
          <w:sz w:val="28"/>
          <w:szCs w:val="28"/>
        </w:rPr>
        <w:t xml:space="preserve">  </w:t>
      </w:r>
      <w:r>
        <w:rPr>
          <w:rFonts w:hint="eastAsia" w:ascii="方正仿宋_GBK" w:hAnsi="方正仿宋_GBK" w:eastAsia="方正仿宋_GBK" w:cs="方正仿宋_GBK"/>
          <w:snapToGrid w:val="0"/>
          <w:kern w:val="0"/>
          <w:sz w:val="28"/>
          <w:szCs w:val="28"/>
          <w:lang w:val="en-US" w:eastAsia="zh-CN"/>
        </w:rPr>
        <w:t xml:space="preserve">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color w:val="000000"/>
          <w:kern w:val="0"/>
          <w:sz w:val="28"/>
          <w:szCs w:val="28"/>
          <w:highlight w:val="none"/>
          <w:lang w:val="en-US" w:eastAsia="zh-CN"/>
        </w:rPr>
        <w:t>13452726558</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default"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rPr>
        <w:t>选资料接收人：</w:t>
      </w:r>
      <w:r>
        <w:rPr>
          <w:rFonts w:hint="eastAsia" w:ascii="方正仿宋_GBK" w:hAnsi="方正仿宋_GBK" w:eastAsia="方正仿宋_GBK" w:cs="方正仿宋_GBK"/>
          <w:snapToGrid w:val="0"/>
          <w:kern w:val="0"/>
          <w:sz w:val="28"/>
          <w:szCs w:val="28"/>
          <w:lang w:val="en-US" w:eastAsia="zh-CN"/>
        </w:rPr>
        <w:t xml:space="preserve">黄河燕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18996819792</w:t>
      </w:r>
    </w:p>
    <w:p>
      <w:pPr>
        <w:pStyle w:val="2"/>
        <w:keepNext w:val="0"/>
        <w:keepLines w:val="0"/>
        <w:pageBreakBefore w:val="0"/>
        <w:widowControl w:val="0"/>
        <w:numPr>
          <w:ilvl w:val="0"/>
          <w:numId w:val="1"/>
        </w:numPr>
        <w:kinsoku/>
        <w:wordWrap/>
        <w:overflowPunct/>
        <w:topLinePunct w:val="0"/>
        <w:autoSpaceDE/>
        <w:autoSpaceDN/>
        <w:bidi w:val="0"/>
        <w:spacing w:line="560" w:lineRule="exact"/>
        <w:ind w:left="0" w:leftChars="0" w:firstLine="0" w:firstLineChars="0"/>
        <w:jc w:val="left"/>
        <w:rPr>
          <w:rFonts w:hint="eastAsia" w:ascii="方正仿宋_GBK" w:hAnsi="方正仿宋_GBK" w:eastAsia="方正仿宋_GBK" w:cs="方正仿宋_GBK"/>
          <w:b/>
          <w:bCs/>
          <w:snapToGrid w:val="0"/>
          <w:sz w:val="32"/>
          <w:szCs w:val="32"/>
          <w:lang w:val="en-US" w:eastAsia="zh-CN"/>
        </w:rPr>
      </w:pPr>
      <w:r>
        <w:rPr>
          <w:rFonts w:hint="eastAsia" w:ascii="方正仿宋_GBK" w:hAnsi="方正仿宋_GBK" w:eastAsia="方正仿宋_GBK" w:cs="方正仿宋_GBK"/>
          <w:b/>
          <w:bCs/>
          <w:snapToGrid w:val="0"/>
          <w:sz w:val="32"/>
          <w:szCs w:val="32"/>
          <w:lang w:val="en-US" w:eastAsia="zh-CN"/>
        </w:rPr>
        <w:t>付款方式</w:t>
      </w:r>
    </w:p>
    <w:tbl>
      <w:tblPr>
        <w:tblStyle w:val="10"/>
        <w:tblpPr w:leftFromText="180" w:rightFromText="180" w:vertAnchor="text" w:tblpXSpec="center" w:tblpY="258"/>
        <w:tblOverlap w:val="never"/>
        <w:tblW w:w="9040" w:type="dxa"/>
        <w:jc w:val="center"/>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630"/>
        <w:gridCol w:w="8410"/>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6"/>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1</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乙方收到中选通知书，向甲方支付暂定合同总价的10%做为履约保证金，支付方式采用银行转账。</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6"/>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2</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乙方收到中选通知书7个工作日内向甲方提交合格土建施工图，并签订合同。合同签订后10个工作日内甲方向乙方支付合同总价的</w:t>
            </w:r>
            <w:r>
              <w:rPr>
                <w:rFonts w:hint="eastAsia" w:ascii="方正仿宋_GBK" w:hAnsi="方正仿宋_GBK" w:eastAsia="方正仿宋_GBK" w:cs="方正仿宋_GBK"/>
                <w:b w:val="0"/>
                <w:bCs w:val="0"/>
                <w:kern w:val="2"/>
                <w:sz w:val="28"/>
                <w:szCs w:val="28"/>
                <w:highlight w:val="yellow"/>
                <w:lang w:val="en-US" w:eastAsia="zh-CN" w:bidi="ar-SA"/>
              </w:rPr>
              <w:t>20%</w:t>
            </w:r>
            <w:r>
              <w:rPr>
                <w:rFonts w:hint="eastAsia" w:ascii="方正仿宋_GBK" w:hAnsi="方正仿宋_GBK" w:eastAsia="方正仿宋_GBK" w:cs="方正仿宋_GBK"/>
                <w:b w:val="0"/>
                <w:bCs w:val="0"/>
                <w:kern w:val="2"/>
                <w:sz w:val="28"/>
                <w:szCs w:val="28"/>
                <w:highlight w:val="none"/>
                <w:lang w:val="en-US" w:eastAsia="zh-CN" w:bidi="ar-SA"/>
              </w:rPr>
              <w:t>作为预付款。</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6"/>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3</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乙方收到甲方进场通知后10日内全部设备进驻施工现场并正常开展工作10日后，甲方向乙方支付合同总价的20%。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6"/>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4</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完成合同约定设备及安装工程并调试完毕，甲方支付乙方合同总价的</w:t>
            </w:r>
            <w:r>
              <w:rPr>
                <w:rFonts w:hint="eastAsia" w:ascii="方正仿宋_GBK" w:hAnsi="方正仿宋_GBK" w:eastAsia="方正仿宋_GBK" w:cs="方正仿宋_GBK"/>
                <w:b w:val="0"/>
                <w:bCs w:val="0"/>
                <w:kern w:val="2"/>
                <w:sz w:val="28"/>
                <w:szCs w:val="28"/>
                <w:highlight w:val="yellow"/>
                <w:lang w:val="en-US" w:eastAsia="zh-CN" w:bidi="ar-SA"/>
              </w:rPr>
              <w:t>25%</w:t>
            </w:r>
            <w:r>
              <w:rPr>
                <w:rFonts w:hint="eastAsia" w:ascii="方正仿宋_GBK" w:hAnsi="方正仿宋_GBK" w:eastAsia="方正仿宋_GBK" w:cs="方正仿宋_GBK"/>
                <w:b w:val="0"/>
                <w:bCs w:val="0"/>
                <w:kern w:val="2"/>
                <w:sz w:val="28"/>
                <w:szCs w:val="28"/>
                <w:highlight w:val="none"/>
                <w:lang w:val="en-US" w:eastAsia="zh-CN" w:bidi="ar-SA"/>
              </w:rP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7"/>
              <w:keepNext/>
              <w:keepLines/>
              <w:pageBreakBefore w:val="0"/>
              <w:widowControl w:val="0"/>
              <w:kinsoku/>
              <w:wordWrap/>
              <w:overflowPunct/>
              <w:topLinePunct w:val="0"/>
              <w:autoSpaceDE/>
              <w:autoSpaceDN/>
              <w:bidi w:val="0"/>
              <w:adjustRightInd/>
              <w:snapToGrid/>
              <w:spacing w:line="560" w:lineRule="exact"/>
              <w:jc w:val="center"/>
              <w:textAlignment w:val="auto"/>
              <w:outlineLvl w:val="5"/>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5</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项目试运行60日并达到合同约定标准后，乙方向甲方申请对工程设备和安装、以及各项出水指标、经济性能指标进行综合验收，综合验收合格后7个工作日内，甲方向乙方支付第四期工程款，即合同总价的30%，并无息退还履约保证金。</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noWrap w:val="0"/>
            <w:vAlign w:val="top"/>
          </w:tcPr>
          <w:p>
            <w:pPr>
              <w:pStyle w:val="6"/>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val="0"/>
                <w:bCs w:val="0"/>
                <w:color w:val="000000"/>
                <w:kern w:val="2"/>
                <w:sz w:val="28"/>
                <w:szCs w:val="28"/>
                <w:highlight w:val="none"/>
                <w:lang w:val="en-US" w:eastAsia="zh-CN" w:bidi="ar-SA"/>
              </w:rPr>
            </w:pPr>
            <w:r>
              <w:rPr>
                <w:rFonts w:hint="eastAsia" w:ascii="方正仿宋_GBK" w:hAnsi="方正仿宋_GBK" w:eastAsia="方正仿宋_GBK" w:cs="方正仿宋_GBK"/>
                <w:b w:val="0"/>
                <w:bCs w:val="0"/>
                <w:color w:val="000000"/>
                <w:kern w:val="2"/>
                <w:sz w:val="28"/>
                <w:szCs w:val="28"/>
                <w:highlight w:val="none"/>
                <w:lang w:val="en-US" w:eastAsia="zh-CN" w:bidi="ar-SA"/>
              </w:rPr>
              <w:t>6</w:t>
            </w:r>
          </w:p>
        </w:tc>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项目工程竣工合格之日起两年后，若无质量问题，甲方将支付合同总价的5%剩余工程款（质保金）给乙方。</w:t>
            </w:r>
          </w:p>
        </w:tc>
      </w:tr>
    </w:tbl>
    <w:p>
      <w:pPr>
        <w:pStyle w:val="4"/>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6"/>
          <w:szCs w:val="36"/>
          <w:lang w:val="en-US" w:eastAsia="zh-CN"/>
        </w:rPr>
      </w:pPr>
      <w:r>
        <w:rPr>
          <w:rFonts w:hint="eastAsia" w:ascii="方正仿宋_GBK" w:hAnsi="方正仿宋_GBK" w:eastAsia="方正仿宋_GBK" w:cs="方正仿宋_GBK"/>
          <w:color w:val="auto"/>
          <w:sz w:val="36"/>
          <w:szCs w:val="36"/>
          <w:lang w:val="en-US" w:eastAsia="zh-CN"/>
        </w:rPr>
        <w:t>第二章 评审办法</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jc w:val="left"/>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color w:val="000000"/>
          <w:sz w:val="28"/>
          <w:szCs w:val="28"/>
          <w:highlight w:val="none"/>
        </w:rPr>
        <w:t>本次评审采用</w:t>
      </w:r>
      <w:r>
        <w:rPr>
          <w:rFonts w:hint="eastAsia" w:ascii="方正仿宋_GBK" w:hAnsi="方正仿宋_GBK" w:eastAsia="方正仿宋_GBK" w:cs="方正仿宋_GBK"/>
          <w:b/>
          <w:bCs/>
          <w:color w:val="000000"/>
          <w:sz w:val="28"/>
          <w:szCs w:val="28"/>
          <w:highlight w:val="none"/>
        </w:rPr>
        <w:t>综合评</w:t>
      </w:r>
      <w:r>
        <w:rPr>
          <w:rFonts w:hint="eastAsia" w:ascii="方正仿宋_GBK" w:hAnsi="方正仿宋_GBK" w:eastAsia="方正仿宋_GBK" w:cs="方正仿宋_GBK"/>
          <w:b/>
          <w:bCs/>
          <w:color w:val="000000"/>
          <w:sz w:val="28"/>
          <w:szCs w:val="28"/>
          <w:highlight w:val="none"/>
          <w:lang w:val="en-US" w:eastAsia="zh-CN"/>
        </w:rPr>
        <w:t>分</w:t>
      </w:r>
      <w:r>
        <w:rPr>
          <w:rFonts w:hint="eastAsia" w:ascii="方正仿宋_GBK" w:hAnsi="方正仿宋_GBK" w:eastAsia="方正仿宋_GBK" w:cs="方正仿宋_GBK"/>
          <w:b/>
          <w:bCs/>
          <w:color w:val="000000"/>
          <w:sz w:val="28"/>
          <w:szCs w:val="28"/>
          <w:highlight w:val="none"/>
        </w:rPr>
        <w:t>法</w:t>
      </w:r>
      <w:r>
        <w:rPr>
          <w:rFonts w:hint="eastAsia" w:ascii="方正仿宋_GBK" w:hAnsi="方正仿宋_GBK" w:eastAsia="方正仿宋_GBK" w:cs="方正仿宋_GBK"/>
          <w:color w:val="000000"/>
          <w:sz w:val="28"/>
          <w:szCs w:val="28"/>
          <w:highlight w:val="none"/>
        </w:rPr>
        <w:t>。评审小组</w:t>
      </w:r>
      <w:r>
        <w:rPr>
          <w:rFonts w:hint="eastAsia" w:ascii="方正仿宋_GBK" w:hAnsi="方正仿宋_GBK" w:eastAsia="方正仿宋_GBK" w:cs="方正仿宋_GBK"/>
          <w:color w:val="000000"/>
          <w:sz w:val="28"/>
          <w:szCs w:val="28"/>
          <w:highlight w:val="none"/>
          <w:lang w:eastAsia="zh-CN"/>
        </w:rPr>
        <w:t>按</w:t>
      </w:r>
      <w:r>
        <w:rPr>
          <w:rFonts w:hint="eastAsia" w:ascii="方正仿宋_GBK" w:hAnsi="方正仿宋_GBK" w:eastAsia="方正仿宋_GBK" w:cs="方正仿宋_GBK"/>
          <w:color w:val="000000"/>
          <w:sz w:val="28"/>
          <w:szCs w:val="28"/>
          <w:highlight w:val="none"/>
        </w:rPr>
        <w:t>评分标准进行打分，按得分由高到低顺序推荐中选候选人，综合评分相等时</w:t>
      </w:r>
      <w:r>
        <w:rPr>
          <w:rFonts w:hint="eastAsia" w:ascii="方正仿宋_GBK" w:hAnsi="方正仿宋_GBK" w:eastAsia="方正仿宋_GBK" w:cs="方正仿宋_GBK"/>
          <w:color w:val="000000"/>
          <w:sz w:val="28"/>
          <w:szCs w:val="28"/>
          <w:highlight w:val="none"/>
          <w:lang w:eastAsia="zh-CN"/>
        </w:rPr>
        <w:t>，由</w:t>
      </w:r>
      <w:r>
        <w:rPr>
          <w:rFonts w:hint="eastAsia" w:ascii="方正仿宋_GBK" w:hAnsi="方正仿宋_GBK" w:eastAsia="方正仿宋_GBK" w:cs="方正仿宋_GBK"/>
          <w:color w:val="000000"/>
          <w:sz w:val="28"/>
          <w:szCs w:val="28"/>
          <w:highlight w:val="none"/>
        </w:rPr>
        <w:t>评审小组</w:t>
      </w:r>
      <w:r>
        <w:rPr>
          <w:rFonts w:hint="eastAsia" w:ascii="方正仿宋_GBK" w:hAnsi="方正仿宋_GBK" w:eastAsia="方正仿宋_GBK" w:cs="方正仿宋_GBK"/>
          <w:color w:val="000000"/>
          <w:sz w:val="28"/>
          <w:szCs w:val="28"/>
          <w:highlight w:val="none"/>
          <w:lang w:eastAsia="zh-CN"/>
        </w:rPr>
        <w:t>商议确定</w:t>
      </w:r>
      <w:r>
        <w:rPr>
          <w:rFonts w:hint="eastAsia" w:ascii="方正仿宋_GBK" w:hAnsi="方正仿宋_GBK" w:eastAsia="方正仿宋_GBK" w:cs="方正仿宋_GBK"/>
          <w:color w:val="000000"/>
          <w:sz w:val="28"/>
          <w:szCs w:val="28"/>
          <w:highlight w:val="none"/>
        </w:rPr>
        <w:t>中选候选人排序</w:t>
      </w:r>
    </w:p>
    <w:p>
      <w:pPr>
        <w:keepNext w:val="0"/>
        <w:keepLines w:val="0"/>
        <w:pageBreakBefore w:val="0"/>
        <w:widowControl w:val="0"/>
        <w:numPr>
          <w:ilvl w:val="0"/>
          <w:numId w:val="4"/>
        </w:numPr>
        <w:kinsoku/>
        <w:wordWrap/>
        <w:overflowPunct/>
        <w:topLinePunct w:val="0"/>
        <w:autoSpaceDE/>
        <w:autoSpaceDN/>
        <w:bidi w:val="0"/>
        <w:adjustRightInd/>
        <w:spacing w:line="560" w:lineRule="exact"/>
        <w:ind w:firstLine="562" w:firstLineChars="200"/>
        <w:jc w:val="left"/>
        <w:textAlignment w:val="auto"/>
        <w:rPr>
          <w:rFonts w:hint="eastAsia"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eastAsia="zh-CN"/>
        </w:rPr>
        <w:t>评审过程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jc w:val="lef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（一）审查报价资料完整性，是否按时交纳保证金。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jc w:val="left"/>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（二）根据下列评分标准打分</w:t>
      </w:r>
    </w:p>
    <w:tbl>
      <w:tblPr>
        <w:tblStyle w:val="9"/>
        <w:tblW w:w="99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764"/>
        <w:gridCol w:w="1983"/>
        <w:gridCol w:w="64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详细评审</w:t>
            </w:r>
          </w:p>
        </w:tc>
        <w:tc>
          <w:tcPr>
            <w:tcW w:w="764" w:type="dxa"/>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分值构成(100分)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技术部分 </w:t>
            </w:r>
            <w:r>
              <w:rPr>
                <w:rFonts w:hint="eastAsia" w:ascii="宋体" w:hAnsi="宋体"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0 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总则：</w:t>
            </w:r>
          </w:p>
          <w:p>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1、整体复制招标技术要求作为报价文件的技术文件，技术评分0分。</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 无技术方案（指仅进行设备介绍，无方案设计等情况），技术评分0分。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商务部分 10 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投标报价部分 </w:t>
            </w:r>
            <w:r>
              <w:rPr>
                <w:rFonts w:hint="eastAsia" w:ascii="宋体" w:hAnsi="宋体"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0分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评分标准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技术部分</w:t>
            </w:r>
            <w:r>
              <w:rPr>
                <w:rFonts w:hint="eastAsia" w:ascii="宋体" w:hAnsi="宋体"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0分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1、技术要求[</w:t>
            </w:r>
            <w:r>
              <w:rPr>
                <w:rFonts w:hint="eastAsia" w:ascii="宋体" w:hAnsi="宋体" w:cs="宋体"/>
                <w:b w:val="0"/>
                <w:bCs w:val="0"/>
                <w:snapToGrid w:val="0"/>
                <w:color w:val="auto"/>
                <w:kern w:val="0"/>
                <w:sz w:val="24"/>
                <w:szCs w:val="24"/>
                <w:highlight w:val="none"/>
                <w:lang w:val="en-US" w:eastAsia="zh-CN" w:bidi="ar-SA"/>
              </w:rPr>
              <w:t>3</w:t>
            </w:r>
            <w:r>
              <w:rPr>
                <w:rFonts w:hint="eastAsia" w:ascii="宋体" w:hAnsi="宋体" w:eastAsia="宋体" w:cs="宋体"/>
                <w:b w:val="0"/>
                <w:bCs w:val="0"/>
                <w:snapToGrid w:val="0"/>
                <w:color w:val="auto"/>
                <w:kern w:val="0"/>
                <w:sz w:val="24"/>
                <w:szCs w:val="24"/>
                <w:highlight w:val="none"/>
                <w:lang w:val="en-US" w:eastAsia="zh-CN" w:bidi="ar-SA"/>
              </w:rPr>
              <w:t>0分]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1.1技术方案合理性、技术要求响应、自动控制的先进性、可行性、优越性、运行经济性方面满足程度。总分</w:t>
            </w:r>
            <w:r>
              <w:rPr>
                <w:rFonts w:hint="eastAsia" w:ascii="宋体" w:hAnsi="宋体" w:cs="宋体"/>
                <w:b w:val="0"/>
                <w:bCs w:val="0"/>
                <w:snapToGrid w:val="0"/>
                <w:color w:val="auto"/>
                <w:kern w:val="0"/>
                <w:sz w:val="24"/>
                <w:szCs w:val="24"/>
                <w:highlight w:val="none"/>
                <w:lang w:val="en-US" w:eastAsia="zh-CN" w:bidi="ar-SA"/>
              </w:rPr>
              <w:t>8</w:t>
            </w:r>
            <w:r>
              <w:rPr>
                <w:rFonts w:hint="eastAsia" w:ascii="宋体" w:hAnsi="宋体" w:eastAsia="宋体" w:cs="宋体"/>
                <w:b w:val="0"/>
                <w:bCs w:val="0"/>
                <w:snapToGrid w:val="0"/>
                <w:color w:val="auto"/>
                <w:kern w:val="0"/>
                <w:sz w:val="24"/>
                <w:szCs w:val="24"/>
                <w:highlight w:val="none"/>
                <w:lang w:val="en-US" w:eastAsia="zh-CN" w:bidi="ar-SA"/>
              </w:rPr>
              <w:t>分，按0-</w:t>
            </w:r>
            <w:r>
              <w:rPr>
                <w:rFonts w:hint="eastAsia" w:ascii="宋体" w:hAnsi="宋体" w:cs="宋体"/>
                <w:b w:val="0"/>
                <w:bCs w:val="0"/>
                <w:snapToGrid w:val="0"/>
                <w:color w:val="auto"/>
                <w:kern w:val="0"/>
                <w:sz w:val="24"/>
                <w:szCs w:val="24"/>
                <w:highlight w:val="none"/>
                <w:lang w:val="en-US" w:eastAsia="zh-CN" w:bidi="ar-SA"/>
              </w:rPr>
              <w:t>8</w:t>
            </w:r>
            <w:r>
              <w:rPr>
                <w:rFonts w:hint="eastAsia" w:ascii="宋体" w:hAnsi="宋体" w:eastAsia="宋体" w:cs="宋体"/>
                <w:b w:val="0"/>
                <w:bCs w:val="0"/>
                <w:snapToGrid w:val="0"/>
                <w:color w:val="auto"/>
                <w:kern w:val="0"/>
                <w:sz w:val="24"/>
                <w:szCs w:val="24"/>
                <w:highlight w:val="none"/>
                <w:lang w:val="en-US" w:eastAsia="zh-CN" w:bidi="ar-SA"/>
              </w:rPr>
              <w:t>分进行评分。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1.2报价单位的设备清单与参照设备清单对比完整性。总分</w:t>
            </w:r>
            <w:r>
              <w:rPr>
                <w:rFonts w:hint="eastAsia" w:ascii="宋体" w:hAnsi="宋体" w:cs="宋体"/>
                <w:b w:val="0"/>
                <w:bCs w:val="0"/>
                <w:snapToGrid w:val="0"/>
                <w:color w:val="auto"/>
                <w:kern w:val="0"/>
                <w:sz w:val="24"/>
                <w:szCs w:val="24"/>
                <w:highlight w:val="none"/>
                <w:lang w:val="en-US" w:eastAsia="zh-CN" w:bidi="ar-SA"/>
              </w:rPr>
              <w:t>4</w:t>
            </w:r>
            <w:r>
              <w:rPr>
                <w:rFonts w:hint="eastAsia" w:ascii="宋体" w:hAnsi="宋体" w:eastAsia="宋体" w:cs="宋体"/>
                <w:b w:val="0"/>
                <w:bCs w:val="0"/>
                <w:snapToGrid w:val="0"/>
                <w:color w:val="auto"/>
                <w:kern w:val="0"/>
                <w:sz w:val="24"/>
                <w:szCs w:val="24"/>
                <w:highlight w:val="none"/>
                <w:lang w:val="en-US" w:eastAsia="zh-CN" w:bidi="ar-SA"/>
              </w:rPr>
              <w:t>分，完全响应或正偏离得</w:t>
            </w:r>
            <w:r>
              <w:rPr>
                <w:rFonts w:hint="eastAsia" w:ascii="宋体" w:hAnsi="宋体" w:cs="宋体"/>
                <w:b w:val="0"/>
                <w:bCs w:val="0"/>
                <w:snapToGrid w:val="0"/>
                <w:color w:val="auto"/>
                <w:kern w:val="0"/>
                <w:sz w:val="24"/>
                <w:szCs w:val="24"/>
                <w:highlight w:val="none"/>
                <w:lang w:val="en-US" w:eastAsia="zh-CN" w:bidi="ar-SA"/>
              </w:rPr>
              <w:t>4</w:t>
            </w:r>
            <w:r>
              <w:rPr>
                <w:rFonts w:hint="eastAsia" w:ascii="宋体" w:hAnsi="宋体" w:eastAsia="宋体" w:cs="宋体"/>
                <w:b w:val="0"/>
                <w:bCs w:val="0"/>
                <w:snapToGrid w:val="0"/>
                <w:color w:val="auto"/>
                <w:kern w:val="0"/>
                <w:sz w:val="24"/>
                <w:szCs w:val="24"/>
                <w:highlight w:val="none"/>
                <w:lang w:val="en-US" w:eastAsia="zh-CN" w:bidi="ar-SA"/>
              </w:rPr>
              <w:t>分，未响应得0分。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1.3按照设备品牌、自动控制系统与软硬件配置，以及安装材料、元器件等的品牌及规格型号：根据比选方案，按0-</w:t>
            </w:r>
            <w:r>
              <w:rPr>
                <w:rFonts w:hint="eastAsia" w:ascii="宋体" w:hAnsi="宋体" w:cs="宋体"/>
                <w:b w:val="0"/>
                <w:bCs w:val="0"/>
                <w:snapToGrid w:val="0"/>
                <w:color w:val="auto"/>
                <w:kern w:val="0"/>
                <w:sz w:val="24"/>
                <w:szCs w:val="24"/>
                <w:highlight w:val="none"/>
                <w:lang w:val="en-US" w:eastAsia="zh-CN" w:bidi="ar-SA"/>
              </w:rPr>
              <w:t>7</w:t>
            </w:r>
            <w:r>
              <w:rPr>
                <w:rFonts w:hint="eastAsia" w:ascii="宋体" w:hAnsi="宋体" w:eastAsia="宋体" w:cs="宋体"/>
                <w:b w:val="0"/>
                <w:bCs w:val="0"/>
                <w:snapToGrid w:val="0"/>
                <w:color w:val="auto"/>
                <w:kern w:val="0"/>
                <w:sz w:val="24"/>
                <w:szCs w:val="24"/>
                <w:highlight w:val="none"/>
                <w:lang w:val="en-US" w:eastAsia="zh-CN" w:bidi="ar-SA"/>
              </w:rPr>
              <w:t>分进行评分。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ascii="宋体" w:hAnsi="宋体" w:cs="宋体"/>
                <w:b w:val="0"/>
                <w:bCs w:val="0"/>
                <w:snapToGrid w:val="0"/>
                <w:color w:val="auto"/>
                <w:kern w:val="0"/>
                <w:sz w:val="24"/>
                <w:szCs w:val="24"/>
                <w:highlight w:val="none"/>
                <w:lang w:val="en-US" w:eastAsia="zh-CN" w:bidi="ar-SA"/>
              </w:rPr>
              <w:t>4</w:t>
            </w:r>
            <w:r>
              <w:rPr>
                <w:rFonts w:hint="eastAsia" w:ascii="宋体" w:hAnsi="宋体" w:eastAsia="宋体" w:cs="宋体"/>
                <w:b w:val="0"/>
                <w:bCs w:val="0"/>
                <w:snapToGrid w:val="0"/>
                <w:color w:val="auto"/>
                <w:kern w:val="0"/>
                <w:sz w:val="24"/>
                <w:szCs w:val="24"/>
                <w:highlight w:val="none"/>
                <w:lang w:val="en-US" w:eastAsia="zh-CN" w:bidi="ar-SA"/>
              </w:rPr>
              <w:t>；调试方案及维护承诺的完整度、系统性、安全性、先进性、性价比进行综合评分，最高</w:t>
            </w:r>
            <w:r>
              <w:rPr>
                <w:rFonts w:hint="eastAsia" w:ascii="宋体" w:hAnsi="宋体"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r>
              <w:rPr>
                <w:rFonts w:hint="eastAsia" w:ascii="宋体" w:hAnsi="宋体" w:cs="宋体"/>
                <w:b w:val="0"/>
                <w:bCs w:val="0"/>
                <w:snapToGrid w:val="0"/>
                <w:color w:val="auto"/>
                <w:kern w:val="0"/>
                <w:sz w:val="24"/>
                <w:szCs w:val="24"/>
                <w:highlight w:val="none"/>
                <w:lang w:val="en-US" w:eastAsia="zh-CN" w:bidi="ar-SA"/>
              </w:rPr>
              <w:t>5</w:t>
            </w:r>
            <w:r>
              <w:rPr>
                <w:rFonts w:hint="eastAsia" w:ascii="宋体" w:hAnsi="宋体" w:eastAsia="宋体" w:cs="宋体"/>
                <w:b w:val="0"/>
                <w:bCs w:val="0"/>
                <w:snapToGrid w:val="0"/>
                <w:color w:val="auto"/>
                <w:kern w:val="0"/>
                <w:sz w:val="24"/>
                <w:szCs w:val="24"/>
                <w:highlight w:val="none"/>
                <w:lang w:val="en-US" w:eastAsia="zh-CN" w:bidi="ar-SA"/>
              </w:rPr>
              <w:t>由评委对各报价单位编制的菌种或主要物资证明材料的资料完整性、系统性、安全性、先进性进行综合评分，最高</w:t>
            </w:r>
            <w:r>
              <w:rPr>
                <w:rFonts w:hint="eastAsia" w:ascii="宋体" w:hAnsi="宋体" w:cs="宋体"/>
                <w:b w:val="0"/>
                <w:bCs w:val="0"/>
                <w:snapToGrid w:val="0"/>
                <w:color w:val="auto"/>
                <w:kern w:val="0"/>
                <w:sz w:val="24"/>
                <w:szCs w:val="24"/>
                <w:highlight w:val="none"/>
                <w:lang w:val="en-US" w:eastAsia="zh-CN" w:bidi="ar-SA"/>
              </w:rPr>
              <w:t>5</w:t>
            </w:r>
            <w:r>
              <w:rPr>
                <w:rFonts w:hint="eastAsia" w:ascii="宋体" w:hAnsi="宋体" w:eastAsia="宋体" w:cs="宋体"/>
                <w:b w:val="0"/>
                <w:bCs w:val="0"/>
                <w:snapToGrid w:val="0"/>
                <w:color w:val="auto"/>
                <w:kern w:val="0"/>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评分标准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商务部分10分</w:t>
            </w:r>
          </w:p>
        </w:tc>
        <w:tc>
          <w:tcPr>
            <w:tcW w:w="643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2、商务部分[10分]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2.1近3年（已竣工报告时间为准）的</w:t>
            </w:r>
            <w:r>
              <w:rPr>
                <w:rFonts w:hint="eastAsia" w:ascii="宋体" w:hAnsi="宋体" w:cs="宋体"/>
                <w:b w:val="0"/>
                <w:bCs w:val="0"/>
                <w:snapToGrid w:val="0"/>
                <w:color w:val="auto"/>
                <w:kern w:val="0"/>
                <w:sz w:val="24"/>
                <w:szCs w:val="24"/>
                <w:highlight w:val="none"/>
                <w:lang w:val="en-US" w:eastAsia="zh-CN" w:bidi="ar-SA"/>
              </w:rPr>
              <w:t>金额150万以上的污水处理</w:t>
            </w:r>
            <w:r>
              <w:rPr>
                <w:rFonts w:hint="eastAsia" w:ascii="宋体" w:hAnsi="宋体" w:eastAsia="宋体" w:cs="宋体"/>
                <w:b w:val="0"/>
                <w:bCs w:val="0"/>
                <w:snapToGrid w:val="0"/>
                <w:color w:val="auto"/>
                <w:kern w:val="0"/>
                <w:sz w:val="24"/>
                <w:szCs w:val="24"/>
                <w:highlight w:val="none"/>
                <w:lang w:val="en-US" w:eastAsia="zh-CN" w:bidi="ar-SA"/>
              </w:rPr>
              <w:t>业绩（提供竣工报告及合同复印件，原件备查），每多提供一个得2分，最多</w:t>
            </w:r>
            <w:r>
              <w:rPr>
                <w:rFonts w:hint="eastAsia" w:ascii="宋体" w:hAnsi="宋体"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default"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2.2</w:t>
            </w:r>
            <w:r>
              <w:rPr>
                <w:rFonts w:hint="eastAsia" w:ascii="宋体" w:hAnsi="宋体" w:cs="宋体"/>
                <w:b w:val="0"/>
                <w:bCs w:val="0"/>
                <w:snapToGrid w:val="0"/>
                <w:color w:val="auto"/>
                <w:kern w:val="0"/>
                <w:sz w:val="24"/>
                <w:szCs w:val="24"/>
                <w:highlight w:val="none"/>
                <w:lang w:val="en-US" w:eastAsia="zh-CN" w:bidi="ar-SA"/>
              </w:rPr>
              <w:t>提供污水处理相关的专利证书，每提供一个的1分，最多4分。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报价部分</w:t>
            </w:r>
            <w:r>
              <w:rPr>
                <w:rFonts w:hint="eastAsia" w:ascii="宋体" w:hAnsi="宋体"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0分</w:t>
            </w:r>
          </w:p>
        </w:tc>
        <w:tc>
          <w:tcPr>
            <w:tcW w:w="643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3、报价部分[</w:t>
            </w:r>
            <w:r>
              <w:rPr>
                <w:rFonts w:hint="eastAsia" w:ascii="宋体" w:hAnsi="宋体" w:cs="宋体"/>
                <w:b w:val="0"/>
                <w:bCs w:val="0"/>
                <w:snapToGrid w:val="0"/>
                <w:color w:val="auto"/>
                <w:kern w:val="0"/>
                <w:sz w:val="24"/>
                <w:szCs w:val="24"/>
                <w:highlight w:val="none"/>
                <w:lang w:val="en-US" w:eastAsia="zh-CN" w:bidi="ar-SA"/>
              </w:rPr>
              <w:t>6</w:t>
            </w:r>
            <w:r>
              <w:rPr>
                <w:rFonts w:hint="eastAsia" w:ascii="宋体" w:hAnsi="宋体" w:eastAsia="宋体" w:cs="宋体"/>
                <w:b w:val="0"/>
                <w:bCs w:val="0"/>
                <w:snapToGrid w:val="0"/>
                <w:color w:val="auto"/>
                <w:kern w:val="0"/>
                <w:sz w:val="24"/>
                <w:szCs w:val="24"/>
                <w:highlight w:val="none"/>
                <w:lang w:val="en-US" w:eastAsia="zh-CN" w:bidi="ar-SA"/>
              </w:rPr>
              <w:t>0分]</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3.1审查报价单位资质，若资质不符合招标文件要求，直接废标。</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3.2确定有效报价：</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通过资质审查，且报价在最高限价内的视为有效报价。</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3.3 评标基准价：</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zh-TW" w:eastAsia="zh-CN" w:bidi="ar-SA"/>
              </w:rPr>
            </w:pPr>
            <w:r>
              <w:rPr>
                <w:rFonts w:hint="eastAsia" w:ascii="宋体" w:hAnsi="宋体" w:eastAsia="宋体" w:cs="宋体"/>
                <w:b w:val="0"/>
                <w:bCs w:val="0"/>
                <w:snapToGrid w:val="0"/>
                <w:color w:val="auto"/>
                <w:kern w:val="0"/>
                <w:sz w:val="24"/>
                <w:szCs w:val="24"/>
                <w:highlight w:val="none"/>
                <w:lang w:val="zh-TW" w:eastAsia="zh-CN" w:bidi="ar-SA"/>
              </w:rPr>
              <w:t>所有通过初步评审合格的报价人的算术平均值作为评标基准价。</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 xml:space="preserve">3.4计算得分： </w:t>
            </w:r>
          </w:p>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zh-TW" w:eastAsia="zh-CN" w:bidi="ar-SA"/>
              </w:rPr>
              <w:t>所有通过初步评审合格的报价人的有效报价与评标基准价相比，每增加1%扣</w:t>
            </w:r>
            <w:r>
              <w:rPr>
                <w:rFonts w:hint="eastAsia" w:ascii="宋体" w:hAnsi="宋体" w:cs="宋体"/>
                <w:b w:val="0"/>
                <w:bCs w:val="0"/>
                <w:snapToGrid w:val="0"/>
                <w:color w:val="auto"/>
                <w:kern w:val="0"/>
                <w:sz w:val="24"/>
                <w:szCs w:val="24"/>
                <w:highlight w:val="yellow"/>
                <w:lang w:val="en-US" w:eastAsia="zh-CN" w:bidi="ar-SA"/>
              </w:rPr>
              <w:t>2</w:t>
            </w:r>
            <w:r>
              <w:rPr>
                <w:rFonts w:hint="eastAsia" w:ascii="宋体" w:hAnsi="宋体" w:eastAsia="宋体" w:cs="宋体"/>
                <w:b w:val="0"/>
                <w:bCs w:val="0"/>
                <w:snapToGrid w:val="0"/>
                <w:color w:val="auto"/>
                <w:kern w:val="0"/>
                <w:sz w:val="24"/>
                <w:szCs w:val="24"/>
                <w:highlight w:val="none"/>
                <w:lang w:val="zh-TW" w:eastAsia="zh-CN" w:bidi="ar-SA"/>
              </w:rPr>
              <w:t xml:space="preserve"> 分，每减少1%扣</w:t>
            </w:r>
            <w:r>
              <w:rPr>
                <w:rFonts w:hint="eastAsia" w:ascii="宋体" w:hAnsi="宋体" w:eastAsia="宋体" w:cs="宋体"/>
                <w:b w:val="0"/>
                <w:bCs w:val="0"/>
                <w:snapToGrid w:val="0"/>
                <w:color w:val="auto"/>
                <w:kern w:val="0"/>
                <w:sz w:val="24"/>
                <w:szCs w:val="24"/>
                <w:highlight w:val="yellow"/>
                <w:lang w:val="zh-TW" w:eastAsia="zh-CN" w:bidi="ar-SA"/>
              </w:rPr>
              <w:t xml:space="preserve"> </w:t>
            </w:r>
            <w:r>
              <w:rPr>
                <w:rFonts w:hint="eastAsia" w:ascii="宋体" w:hAnsi="宋体" w:cs="宋体"/>
                <w:b w:val="0"/>
                <w:bCs w:val="0"/>
                <w:snapToGrid w:val="0"/>
                <w:color w:val="auto"/>
                <w:kern w:val="0"/>
                <w:sz w:val="24"/>
                <w:szCs w:val="24"/>
                <w:highlight w:val="yellow"/>
                <w:lang w:val="en-US" w:eastAsia="zh-CN" w:bidi="ar-SA"/>
              </w:rPr>
              <w:t>1</w:t>
            </w:r>
            <w:r>
              <w:rPr>
                <w:rFonts w:hint="eastAsia" w:ascii="宋体" w:hAnsi="宋体" w:eastAsia="宋体" w:cs="宋体"/>
                <w:b w:val="0"/>
                <w:bCs w:val="0"/>
                <w:snapToGrid w:val="0"/>
                <w:color w:val="auto"/>
                <w:kern w:val="0"/>
                <w:sz w:val="24"/>
                <w:szCs w:val="24"/>
                <w:highlight w:val="yellow"/>
                <w:lang w:val="zh-TW" w:eastAsia="zh-CN" w:bidi="ar-SA"/>
              </w:rPr>
              <w:t xml:space="preserve"> </w:t>
            </w:r>
            <w:r>
              <w:rPr>
                <w:rFonts w:hint="eastAsia" w:ascii="宋体" w:hAnsi="宋体" w:eastAsia="宋体" w:cs="宋体"/>
                <w:b w:val="0"/>
                <w:bCs w:val="0"/>
                <w:snapToGrid w:val="0"/>
                <w:color w:val="auto"/>
                <w:kern w:val="0"/>
                <w:sz w:val="24"/>
                <w:szCs w:val="24"/>
                <w:highlight w:val="none"/>
                <w:lang w:val="zh-TW" w:eastAsia="zh-CN" w:bidi="ar-SA"/>
              </w:rPr>
              <w:t>分。</w:t>
            </w:r>
            <w:r>
              <w:rPr>
                <w:rFonts w:hint="eastAsia" w:ascii="宋体" w:hAnsi="宋体" w:cs="宋体"/>
                <w:b w:val="0"/>
                <w:bCs w:val="0"/>
                <w:snapToGrid w:val="0"/>
                <w:color w:val="auto"/>
                <w:kern w:val="0"/>
                <w:sz w:val="24"/>
                <w:szCs w:val="24"/>
                <w:highlight w:val="none"/>
                <w:lang w:val="en-US" w:eastAsia="zh-CN" w:bidi="ar-SA"/>
              </w:rPr>
              <w:t>百分比</w:t>
            </w:r>
            <w:r>
              <w:rPr>
                <w:rFonts w:hint="eastAsia" w:ascii="宋体" w:hAnsi="宋体" w:eastAsia="宋体" w:cs="宋体"/>
                <w:b w:val="0"/>
                <w:bCs w:val="0"/>
                <w:snapToGrid w:val="0"/>
                <w:color w:val="auto"/>
                <w:kern w:val="0"/>
                <w:sz w:val="24"/>
                <w:szCs w:val="24"/>
                <w:highlight w:val="none"/>
                <w:lang w:val="zh-TW" w:eastAsia="zh-CN" w:bidi="ar-SA"/>
              </w:rPr>
              <w:t>小数点后</w:t>
            </w:r>
            <w:r>
              <w:rPr>
                <w:rFonts w:hint="eastAsia" w:ascii="宋体" w:hAnsi="宋体" w:eastAsia="宋体" w:cs="宋体"/>
                <w:b w:val="0"/>
                <w:bCs w:val="0"/>
                <w:snapToGrid w:val="0"/>
                <w:color w:val="auto"/>
                <w:kern w:val="0"/>
                <w:sz w:val="24"/>
                <w:szCs w:val="24"/>
                <w:highlight w:val="none"/>
                <w:lang w:val="en-US" w:eastAsia="zh-CN" w:bidi="ar-SA"/>
              </w:rPr>
              <w:t>一位</w:t>
            </w:r>
            <w:r>
              <w:rPr>
                <w:rFonts w:hint="eastAsia" w:ascii="宋体" w:hAnsi="宋体" w:eastAsia="宋体" w:cs="宋体"/>
                <w:b w:val="0"/>
                <w:bCs w:val="0"/>
                <w:snapToGrid w:val="0"/>
                <w:color w:val="auto"/>
                <w:kern w:val="0"/>
                <w:sz w:val="24"/>
                <w:szCs w:val="24"/>
                <w:highlight w:val="none"/>
                <w:lang w:val="zh-TW" w:eastAsia="zh-CN" w:bidi="ar-SA"/>
              </w:rPr>
              <w:t>四舍五入。</w:t>
            </w:r>
          </w:p>
        </w:tc>
      </w:tr>
    </w:tbl>
    <w:p>
      <w:pPr>
        <w:pStyle w:val="6"/>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551" w:firstLineChars="196"/>
        <w:textAlignment w:val="auto"/>
        <w:rPr>
          <w:rFonts w:hint="eastAsia" w:ascii="方正仿宋_GBK" w:hAnsi="方正仿宋_GBK" w:eastAsia="方正仿宋_GBK" w:cs="方正仿宋_GBK"/>
          <w:b/>
          <w:bCs/>
          <w:lang w:eastAsia="zh-CN"/>
        </w:rPr>
      </w:pPr>
      <w:r>
        <w:rPr>
          <w:rFonts w:hint="eastAsia" w:ascii="方正仿宋_GBK" w:hAnsi="方正仿宋_GBK" w:eastAsia="方正仿宋_GBK" w:cs="方正仿宋_GBK"/>
          <w:b/>
          <w:bCs/>
          <w:color w:val="000000"/>
          <w:sz w:val="28"/>
          <w:szCs w:val="28"/>
          <w:highlight w:val="none"/>
        </w:rPr>
        <w:t>特别说明：以上技术、商务部分</w:t>
      </w:r>
      <w:r>
        <w:rPr>
          <w:rFonts w:hint="eastAsia" w:ascii="方正仿宋_GBK" w:hAnsi="方正仿宋_GBK" w:eastAsia="方正仿宋_GBK" w:cs="方正仿宋_GBK"/>
          <w:b/>
          <w:bCs/>
          <w:color w:val="000000"/>
          <w:sz w:val="28"/>
          <w:szCs w:val="28"/>
          <w:highlight w:val="none"/>
          <w:lang w:eastAsia="zh-CN"/>
        </w:rPr>
        <w:t>报价单位</w:t>
      </w:r>
      <w:r>
        <w:rPr>
          <w:rFonts w:hint="eastAsia" w:ascii="方正仿宋_GBK" w:hAnsi="方正仿宋_GBK" w:eastAsia="方正仿宋_GBK" w:cs="方正仿宋_GBK"/>
          <w:b/>
          <w:bCs/>
          <w:color w:val="000000"/>
          <w:sz w:val="28"/>
          <w:szCs w:val="28"/>
          <w:highlight w:val="none"/>
        </w:rPr>
        <w:t>提供虚假证明的则视为废标。</w:t>
      </w:r>
    </w:p>
    <w:p>
      <w:pPr>
        <w:keepNext w:val="0"/>
        <w:keepLines w:val="0"/>
        <w:pageBreakBefore w:val="0"/>
        <w:widowControl w:val="0"/>
        <w:numPr>
          <w:ilvl w:val="0"/>
          <w:numId w:val="4"/>
        </w:numPr>
        <w:kinsoku/>
        <w:wordWrap/>
        <w:overflowPunct/>
        <w:topLinePunct w:val="0"/>
        <w:autoSpaceDE/>
        <w:autoSpaceDN/>
        <w:bidi w:val="0"/>
        <w:adjustRightInd/>
        <w:spacing w:line="560" w:lineRule="exact"/>
        <w:ind w:firstLine="562" w:firstLineChars="200"/>
        <w:textAlignment w:val="auto"/>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无效</w:t>
      </w:r>
      <w:r>
        <w:rPr>
          <w:rFonts w:hint="eastAsia" w:ascii="方正仿宋_GBK" w:hAnsi="方正仿宋_GBK" w:eastAsia="方正仿宋_GBK" w:cs="方正仿宋_GBK"/>
          <w:b/>
          <w:bCs/>
          <w:color w:val="auto"/>
          <w:sz w:val="28"/>
          <w:szCs w:val="28"/>
          <w:highlight w:val="none"/>
          <w:lang w:eastAsia="zh-CN"/>
        </w:rPr>
        <w:t>报价</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发生以下条款情况之一者，视为无效</w:t>
      </w:r>
      <w:r>
        <w:rPr>
          <w:rFonts w:hint="eastAsia" w:ascii="方正仿宋_GBK" w:hAnsi="方正仿宋_GBK" w:eastAsia="方正仿宋_GBK" w:cs="方正仿宋_GBK"/>
          <w:color w:val="000000"/>
          <w:sz w:val="28"/>
          <w:szCs w:val="28"/>
          <w:lang w:val="en-US" w:eastAsia="zh-CN"/>
        </w:rPr>
        <w:t>报价</w:t>
      </w:r>
      <w:r>
        <w:rPr>
          <w:rFonts w:hint="eastAsia" w:ascii="方正仿宋_GBK" w:hAnsi="方正仿宋_GBK" w:eastAsia="方正仿宋_GBK" w:cs="方正仿宋_GBK"/>
          <w:color w:val="000000"/>
          <w:sz w:val="28"/>
          <w:szCs w:val="28"/>
        </w:rPr>
        <w:t>，其</w:t>
      </w:r>
      <w:r>
        <w:rPr>
          <w:rFonts w:hint="eastAsia" w:ascii="方正仿宋_GBK" w:hAnsi="方正仿宋_GBK" w:eastAsia="方正仿宋_GBK" w:cs="方正仿宋_GBK"/>
          <w:snapToGrid w:val="0"/>
          <w:kern w:val="0"/>
          <w:sz w:val="28"/>
          <w:szCs w:val="28"/>
        </w:rPr>
        <w:t>报价文件</w:t>
      </w:r>
      <w:r>
        <w:rPr>
          <w:rFonts w:hint="eastAsia" w:ascii="方正仿宋_GBK" w:hAnsi="方正仿宋_GBK" w:eastAsia="方正仿宋_GBK" w:cs="方正仿宋_GBK"/>
          <w:color w:val="000000"/>
          <w:sz w:val="28"/>
          <w:szCs w:val="28"/>
        </w:rPr>
        <w:t>将被拒绝：</w:t>
      </w:r>
    </w:p>
    <w:tbl>
      <w:tblPr>
        <w:tblStyle w:val="10"/>
        <w:tblpPr w:leftFromText="180" w:rightFromText="180" w:vertAnchor="text" w:tblpXSpec="center" w:tblpY="463"/>
        <w:tblOverlap w:val="neve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1</w:t>
            </w:r>
          </w:p>
        </w:tc>
        <w:tc>
          <w:tcPr>
            <w:tcW w:w="8066" w:type="dxa"/>
            <w:noWrap w:val="0"/>
            <w:vAlign w:val="center"/>
          </w:tcPr>
          <w:p>
            <w:pPr>
              <w:pStyle w:val="2"/>
              <w:jc w:val="left"/>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缺少</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经营范围</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材料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或经营范围</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不符合资格条件要求内容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2</w:t>
            </w:r>
          </w:p>
        </w:tc>
        <w:tc>
          <w:tcPr>
            <w:tcW w:w="8066" w:type="dxa"/>
            <w:noWrap w:val="0"/>
            <w:vAlign w:val="center"/>
          </w:tcPr>
          <w:p>
            <w:pPr>
              <w:pStyle w:val="2"/>
              <w:jc w:val="left"/>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超过最高限价或含有多个有效报价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3</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未按时提交参与比选确认函</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未按时交纳比选保证金，或缴纳保证金的单位名称与参加比选的单位名称不一致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4</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报价单位的实际出资人及法人治理结构中的相关人员存在关联性的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5</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报价文件不按规定的格式签字、盖章的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766" w:type="dxa"/>
            <w:noWrap w:val="0"/>
            <w:vAlign w:val="center"/>
          </w:tcPr>
          <w:p>
            <w:pPr>
              <w:pStyle w:val="2"/>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6</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进入清算程序，或被宣告破产，或其他丧失履约能力的情形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noWrap w:val="0"/>
            <w:vAlign w:val="center"/>
          </w:tcPr>
          <w:p>
            <w:pPr>
              <w:pStyle w:val="2"/>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7</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被工商行政管理机关在全国企业信用信息公示系统中列入严重违法失信企业名单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6" w:type="dxa"/>
            <w:noWrap w:val="0"/>
            <w:vAlign w:val="center"/>
          </w:tcPr>
          <w:p>
            <w:pPr>
              <w:pStyle w:val="2"/>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8</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被最高人民法院在“信用中国”网站（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begin"/>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instrText xml:space="preserve"> HYPERLINK "http://www.creditchina.gov.cn/" \h </w:instrTex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separate"/>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www.creditchina.gov.cn</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end"/>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）或各级信用信息共享平台中列入失信被执行人名单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6" w:type="dxa"/>
            <w:noWrap w:val="0"/>
            <w:vAlign w:val="center"/>
          </w:tcPr>
          <w:p>
            <w:pPr>
              <w:pStyle w:val="2"/>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9</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在近三年内报价单位或其法定代表人、拟委任的项目负责人有行贿犯罪行为的（以检察机关职务犯罪预防部门出具的查询结果为准）；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jc w:val="center"/>
        </w:trPr>
        <w:tc>
          <w:tcPr>
            <w:tcW w:w="766" w:type="dxa"/>
            <w:noWrap w:val="0"/>
            <w:vAlign w:val="center"/>
          </w:tcPr>
          <w:p>
            <w:pPr>
              <w:pStyle w:val="2"/>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10</w:t>
            </w:r>
          </w:p>
        </w:tc>
        <w:tc>
          <w:tcPr>
            <w:tcW w:w="8066" w:type="dxa"/>
            <w:noWrap w:val="0"/>
            <w:vAlign w:val="center"/>
          </w:tcPr>
          <w:p>
            <w:pPr>
              <w:pStyle w:val="2"/>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报价文件内容有与国家现行法律法规相违背的内容，或附有比选人无法接受条件的</w:t>
            </w:r>
          </w:p>
        </w:tc>
      </w:tr>
    </w:tbl>
    <w:p>
      <w:pPr>
        <w:pStyle w:val="6"/>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zh-CN"/>
        </w:rPr>
      </w:pPr>
      <w:r>
        <w:rPr>
          <w:rFonts w:hint="eastAsia" w:ascii="方正仿宋_GBK" w:hAnsi="方正仿宋_GBK" w:eastAsia="方正仿宋_GBK" w:cs="方正仿宋_GBK"/>
          <w:b/>
          <w:bCs/>
          <w:color w:val="auto"/>
          <w:sz w:val="32"/>
          <w:szCs w:val="32"/>
          <w:highlight w:val="none"/>
          <w:lang w:val="en-US" w:eastAsia="zh-CN"/>
        </w:rPr>
        <w:t>三</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lang w:val="zh-CN"/>
        </w:rPr>
        <w:t>成交通知</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sz w:val="28"/>
          <w:szCs w:val="28"/>
          <w:highlight w:val="none"/>
          <w:lang w:val="zh-CN"/>
        </w:rPr>
        <w:t>成交结果将在</w:t>
      </w:r>
      <w:r>
        <w:rPr>
          <w:rFonts w:hint="eastAsia" w:ascii="方正仿宋_GBK" w:hAnsi="方正仿宋_GBK" w:eastAsia="方正仿宋_GBK" w:cs="方正仿宋_GBK"/>
          <w:color w:val="auto"/>
          <w:sz w:val="28"/>
          <w:szCs w:val="28"/>
          <w:highlight w:val="none"/>
          <w:lang w:val="en-US" w:eastAsia="zh-CN"/>
        </w:rPr>
        <w:t>开标后10</w:t>
      </w:r>
      <w:r>
        <w:rPr>
          <w:rFonts w:hint="eastAsia" w:ascii="方正仿宋_GBK" w:hAnsi="方正仿宋_GBK" w:eastAsia="方正仿宋_GBK" w:cs="方正仿宋_GBK"/>
          <w:color w:val="auto"/>
          <w:sz w:val="28"/>
          <w:szCs w:val="28"/>
          <w:highlight w:val="none"/>
        </w:rPr>
        <w:t>个工作日内，以电话或中</w:t>
      </w:r>
      <w:r>
        <w:rPr>
          <w:rFonts w:hint="eastAsia" w:ascii="方正仿宋_GBK" w:hAnsi="方正仿宋_GBK" w:eastAsia="方正仿宋_GBK" w:cs="方正仿宋_GBK"/>
          <w:color w:val="auto"/>
          <w:sz w:val="28"/>
          <w:szCs w:val="28"/>
          <w:highlight w:val="none"/>
          <w:lang w:eastAsia="zh-CN"/>
        </w:rPr>
        <w:t>选</w:t>
      </w:r>
      <w:r>
        <w:rPr>
          <w:rFonts w:hint="eastAsia" w:ascii="方正仿宋_GBK" w:hAnsi="方正仿宋_GBK" w:eastAsia="方正仿宋_GBK" w:cs="方正仿宋_GBK"/>
          <w:color w:val="auto"/>
          <w:sz w:val="28"/>
          <w:szCs w:val="28"/>
          <w:highlight w:val="none"/>
        </w:rPr>
        <w:t>通知书的形式告知成交供应商，未接到电话或通知书的视为未成交。</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、中</w:t>
      </w:r>
      <w:r>
        <w:rPr>
          <w:rFonts w:hint="eastAsia" w:ascii="方正仿宋_GBK" w:hAnsi="方正仿宋_GBK" w:eastAsia="方正仿宋_GBK" w:cs="方正仿宋_GBK"/>
          <w:b/>
          <w:bCs/>
          <w:color w:val="auto"/>
          <w:sz w:val="32"/>
          <w:szCs w:val="32"/>
          <w:highlight w:val="none"/>
          <w:lang w:val="en-US" w:eastAsia="zh-CN"/>
        </w:rPr>
        <w:t>选</w:t>
      </w:r>
      <w:r>
        <w:rPr>
          <w:rFonts w:hint="eastAsia" w:ascii="方正仿宋_GBK" w:hAnsi="方正仿宋_GBK" w:eastAsia="方正仿宋_GBK" w:cs="方正仿宋_GBK"/>
          <w:b/>
          <w:bCs/>
          <w:color w:val="auto"/>
          <w:sz w:val="32"/>
          <w:szCs w:val="32"/>
          <w:highlight w:val="none"/>
          <w:lang w:eastAsia="zh-CN"/>
        </w:rPr>
        <w:t>供应商</w:t>
      </w:r>
      <w:r>
        <w:rPr>
          <w:rFonts w:hint="eastAsia" w:ascii="方正仿宋_GBK" w:hAnsi="方正仿宋_GBK" w:eastAsia="方正仿宋_GBK" w:cs="方正仿宋_GBK"/>
          <w:b/>
          <w:bCs/>
          <w:color w:val="auto"/>
          <w:sz w:val="32"/>
          <w:szCs w:val="32"/>
          <w:highlight w:val="none"/>
        </w:rPr>
        <w:t>的变更</w:t>
      </w:r>
    </w:p>
    <w:p>
      <w:pPr>
        <w:pageBreakBefore w:val="0"/>
        <w:widowControl w:val="0"/>
        <w:kinsoku/>
        <w:wordWrap/>
        <w:overflowPunct/>
        <w:topLinePunct w:val="0"/>
        <w:autoSpaceDE/>
        <w:autoSpaceDN/>
        <w:bidi w:val="0"/>
        <w:snapToGrid w:val="0"/>
        <w:spacing w:line="560" w:lineRule="exact"/>
        <w:ind w:left="0" w:leftChars="0" w:firstLine="638" w:firstLineChars="228"/>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若中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因不可抗力原因或采购人认可的情形，不能履行合同，采购人可确定排名其后一位的候选人为中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；中选供应商放弃成交的，采购人将视为违约，不予退还保证金。</w:t>
      </w:r>
    </w:p>
    <w:p>
      <w:pPr>
        <w:pStyle w:val="6"/>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zh-CN"/>
        </w:rPr>
      </w:pPr>
      <w:r>
        <w:rPr>
          <w:rFonts w:hint="eastAsia" w:ascii="方正仿宋_GBK" w:hAnsi="方正仿宋_GBK" w:eastAsia="方正仿宋_GBK" w:cs="方正仿宋_GBK"/>
          <w:b/>
          <w:bCs/>
          <w:color w:val="auto"/>
          <w:sz w:val="32"/>
          <w:szCs w:val="32"/>
          <w:highlight w:val="none"/>
          <w:lang w:val="zh-CN"/>
        </w:rPr>
        <w:t>五、合同的签订</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1、评审结果公布后</w:t>
      </w:r>
      <w:r>
        <w:rPr>
          <w:rFonts w:hint="eastAsia" w:ascii="方正仿宋_GBK" w:hAnsi="方正仿宋_GBK" w:eastAsia="方正仿宋_GBK" w:cs="方正仿宋_GBK"/>
          <w:color w:val="auto"/>
          <w:sz w:val="28"/>
          <w:szCs w:val="28"/>
          <w:highlight w:val="none"/>
          <w:lang w:val="en-US" w:eastAsia="zh-CN"/>
        </w:rPr>
        <w:t>30</w:t>
      </w:r>
      <w:r>
        <w:rPr>
          <w:rFonts w:hint="eastAsia" w:ascii="方正仿宋_GBK" w:hAnsi="方正仿宋_GBK" w:eastAsia="方正仿宋_GBK" w:cs="方正仿宋_GBK"/>
          <w:color w:val="auto"/>
          <w:sz w:val="28"/>
          <w:szCs w:val="28"/>
          <w:highlight w:val="none"/>
        </w:rPr>
        <w:t>日</w:t>
      </w:r>
      <w:r>
        <w:rPr>
          <w:rFonts w:hint="eastAsia" w:ascii="方正仿宋_GBK" w:hAnsi="方正仿宋_GBK" w:eastAsia="方正仿宋_GBK" w:cs="方正仿宋_GBK"/>
          <w:color w:val="auto"/>
          <w:sz w:val="28"/>
          <w:szCs w:val="28"/>
          <w:highlight w:val="none"/>
          <w:lang w:val="en-US" w:eastAsia="zh-CN"/>
        </w:rPr>
        <w:t>内</w:t>
      </w:r>
      <w:r>
        <w:rPr>
          <w:rFonts w:hint="eastAsia" w:ascii="方正仿宋_GBK" w:hAnsi="方正仿宋_GBK" w:eastAsia="方正仿宋_GBK" w:cs="方正仿宋_GBK"/>
          <w:color w:val="auto"/>
          <w:sz w:val="28"/>
          <w:szCs w:val="28"/>
          <w:highlight w:val="none"/>
        </w:rPr>
        <w:t>签订合同。</w:t>
      </w:r>
    </w:p>
    <w:p>
      <w:pPr>
        <w:pStyle w:val="2"/>
        <w:pageBreakBefore w:val="0"/>
        <w:widowControl w:val="0"/>
        <w:kinsoku/>
        <w:wordWrap/>
        <w:overflowPunct/>
        <w:topLinePunct w:val="0"/>
        <w:autoSpaceDE/>
        <w:autoSpaceDN/>
        <w:bidi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、合同最终签订以采购单位审批为准。</w:t>
      </w:r>
    </w:p>
    <w:p>
      <w:pPr>
        <w:pStyle w:val="3"/>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28"/>
          <w:szCs w:val="28"/>
          <w:highlight w:val="none"/>
          <w:lang w:val="en-US" w:eastAsia="zh-CN"/>
        </w:rPr>
        <w:t xml:space="preserve">    3、如中选人放弃此项目或在签订合同时擅自改变本项目状态的，由中选人承担因此造成的损失。</w:t>
      </w:r>
    </w:p>
    <w:p>
      <w:pPr>
        <w:pStyle w:val="6"/>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六、其他要求</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kern w:val="2"/>
          <w:sz w:val="28"/>
          <w:szCs w:val="28"/>
          <w:highlight w:val="none"/>
          <w:lang w:val="en-US" w:eastAsia="zh-CN" w:bidi="ar-SA"/>
        </w:rPr>
        <w:t>）设备安装调试验收符合设备性能及产品性能。</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质量保证：质保期内，若出现故障，必须负责设备故障的处理，对更换后的故障件重新起计质保期。</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color w:val="000000"/>
          <w:szCs w:val="32"/>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lang w:eastAsia="zh-CN"/>
        </w:rPr>
        <w:t>）技术培训：就设备工艺、操作使用、日常维护及维修进行技术培训。经培训后，受训人员能掌握设备中各种功用的调试和使用技术，能正确操作、保养和维护货物，了解货物常见故障的预防、分析及排除方法。</w:t>
      </w:r>
    </w:p>
    <w:p>
      <w:pPr>
        <w:pStyle w:val="4"/>
        <w:numPr>
          <w:ilvl w:val="0"/>
          <w:numId w:val="0"/>
        </w:numPr>
        <w:spacing w:line="400" w:lineRule="exact"/>
        <w:jc w:val="center"/>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lang w:val="en-US" w:eastAsia="zh-CN"/>
        </w:rPr>
        <w:t>第三章</w:t>
      </w:r>
      <w:r>
        <w:rPr>
          <w:rFonts w:hint="eastAsia" w:ascii="方正仿宋_GBK" w:hAnsi="方正仿宋_GBK" w:eastAsia="方正仿宋_GBK" w:cs="方正仿宋_GBK"/>
          <w:color w:val="000000"/>
          <w:szCs w:val="32"/>
        </w:rPr>
        <w:t xml:space="preserve"> </w:t>
      </w:r>
      <w:r>
        <w:rPr>
          <w:rFonts w:hint="eastAsia" w:ascii="方正仿宋_GBK" w:hAnsi="方正仿宋_GBK" w:eastAsia="方正仿宋_GBK" w:cs="方正仿宋_GBK"/>
          <w:color w:val="000000"/>
          <w:szCs w:val="32"/>
          <w:lang w:val="en-US" w:eastAsia="zh-CN"/>
        </w:rPr>
        <w:t>附件格式</w:t>
      </w:r>
    </w:p>
    <w:p>
      <w:pPr>
        <w:pStyle w:val="2"/>
        <w:rPr>
          <w:rFonts w:hint="eastAsia" w:ascii="方正仿宋_GBK" w:hAnsi="方正仿宋_GBK" w:eastAsia="方正仿宋_GBK" w:cs="方正仿宋_GBK"/>
          <w:b/>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rPr>
        <w:t>参与报价确认函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w:t>
      </w:r>
    </w:p>
    <w:p>
      <w:pPr>
        <w:pStyle w:val="8"/>
        <w:keepNext w:val="0"/>
        <w:keepLines w:val="0"/>
        <w:pageBreakBefore w:val="0"/>
        <w:widowControl w:val="0"/>
        <w:kinsoku/>
        <w:wordWrap/>
        <w:overflowPunct/>
        <w:topLinePunct w:val="0"/>
        <w:autoSpaceDE/>
        <w:autoSpaceDN/>
        <w:bidi w:val="0"/>
        <w:adjustRightInd/>
        <w:snapToGrid/>
        <w:spacing w:line="560" w:lineRule="exact"/>
        <w:ind w:left="319" w:leftChars="152"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从贵公司官方网站了解到关于</w:t>
      </w:r>
      <w:r>
        <w:rPr>
          <w:rFonts w:hint="eastAsia" w:ascii="方正仿宋_GBK" w:hAnsi="方正仿宋_GBK" w:eastAsia="方正仿宋_GBK" w:cs="方正仿宋_GBK"/>
          <w:sz w:val="32"/>
          <w:szCs w:val="32"/>
          <w:highlight w:val="none"/>
          <w:u w:val="single"/>
          <w:lang w:val="en-US" w:eastAsia="zh-CN"/>
        </w:rPr>
        <w:t xml:space="preserve">            项目</w:t>
      </w:r>
      <w:r>
        <w:rPr>
          <w:rFonts w:hint="eastAsia" w:ascii="方正仿宋_GBK" w:hAnsi="方正仿宋_GBK" w:eastAsia="方正仿宋_GBK" w:cs="方正仿宋_GBK"/>
          <w:sz w:val="32"/>
          <w:szCs w:val="32"/>
          <w:highlight w:val="none"/>
          <w:lang w:val="en-US" w:eastAsia="zh-CN"/>
        </w:rPr>
        <w:t>的比选事项。我司在认真阅读、全面理解比选文件所有内容与要求后，确定于2023年  月   日      点参加该项目报价，特发函确认。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报价单位：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2023年   月  日</w:t>
      </w: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联系人：</w:t>
      </w:r>
    </w:p>
    <w:p>
      <w:pPr>
        <w:pStyle w:val="2"/>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电话：</w:t>
      </w: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rPr>
        <w:t>报 价 函</w:t>
      </w:r>
    </w:p>
    <w:p>
      <w:pPr>
        <w:pageBreakBefore w:val="0"/>
        <w:widowControl w:val="0"/>
        <w:kinsoku/>
        <w:wordWrap/>
        <w:overflowPunct/>
        <w:topLinePunct w:val="0"/>
        <w:bidi w:val="0"/>
        <w:adjustRightInd w:val="0"/>
        <w:snapToGrid w:val="0"/>
        <w:spacing w:line="560" w:lineRule="exact"/>
        <w:textAlignment w:val="auto"/>
        <w:rPr>
          <w:rFonts w:hint="eastAsia" w:ascii="方正仿宋_GBK" w:hAnsi="方正仿宋_GBK" w:eastAsia="方正仿宋_GBK" w:cs="方正仿宋_GBK"/>
          <w:spacing w:val="-6"/>
          <w:sz w:val="32"/>
          <w:szCs w:val="32"/>
        </w:rPr>
      </w:pPr>
    </w:p>
    <w:p>
      <w:pPr>
        <w:keepNext w:val="0"/>
        <w:keepLines w:val="0"/>
        <w:pageBreakBefore w:val="0"/>
        <w:widowControl w:val="0"/>
        <w:kinsoku/>
        <w:wordWrap/>
        <w:overflowPunct/>
        <w:topLinePunct w:val="0"/>
        <w:bidi w:val="0"/>
        <w:adjustRightInd w:val="0"/>
        <w:snapToGrid w:val="0"/>
        <w:spacing w:line="560" w:lineRule="exact"/>
        <w:textAlignment w:val="auto"/>
        <w:rPr>
          <w:rFonts w:hint="eastAsia" w:ascii="方正仿宋_GBK" w:hAnsi="方正仿宋_GBK" w:eastAsia="方正仿宋_GBK" w:cs="方正仿宋_GBK"/>
          <w:snapToGrid w:val="0"/>
          <w:kern w:val="0"/>
          <w:sz w:val="32"/>
          <w:szCs w:val="32"/>
          <w:u w:val="single"/>
        </w:rPr>
      </w:pPr>
      <w:r>
        <w:rPr>
          <w:rFonts w:hint="eastAsia" w:ascii="方正仿宋_GBK" w:hAnsi="方正仿宋_GBK" w:eastAsia="方正仿宋_GBK" w:cs="方正仿宋_GBK"/>
          <w:spacing w:val="-6"/>
          <w:sz w:val="32"/>
          <w:szCs w:val="32"/>
          <w:u w:val="single"/>
          <w:lang w:val="en-US" w:eastAsia="zh-CN"/>
        </w:rPr>
        <w:t xml:space="preserve">                         </w:t>
      </w:r>
      <w:r>
        <w:rPr>
          <w:rFonts w:hint="eastAsia" w:ascii="方正仿宋_GBK" w:hAnsi="方正仿宋_GBK" w:eastAsia="方正仿宋_GBK" w:cs="方正仿宋_GBK"/>
          <w:snapToGrid w:val="0"/>
          <w:kern w:val="0"/>
          <w:sz w:val="32"/>
          <w:szCs w:val="32"/>
          <w:u w:val="single"/>
        </w:rPr>
        <w:t>：</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根据已</w:t>
      </w:r>
      <w:r>
        <w:rPr>
          <w:rFonts w:hint="eastAsia" w:ascii="方正仿宋_GBK" w:hAnsi="方正仿宋_GBK" w:eastAsia="方正仿宋_GBK" w:cs="方正仿宋_GBK"/>
          <w:sz w:val="32"/>
          <w:szCs w:val="32"/>
          <w:lang w:val="en-US" w:eastAsia="zh-CN"/>
        </w:rPr>
        <w:t>获悉</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napToGrid w:val="0"/>
          <w:sz w:val="32"/>
          <w:szCs w:val="32"/>
        </w:rPr>
        <w:t>比选文件</w:t>
      </w:r>
      <w:r>
        <w:rPr>
          <w:rFonts w:hint="eastAsia" w:ascii="方正仿宋_GBK" w:hAnsi="方正仿宋_GBK" w:eastAsia="方正仿宋_GBK" w:cs="方正仿宋_GBK"/>
          <w:sz w:val="32"/>
          <w:szCs w:val="32"/>
        </w:rPr>
        <w:t>，我方完全理解贵方本次比选文件的全部内容，愿意以人民币（大写）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）的总报价（含税报价）承接该项目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交货期</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天（</w:t>
      </w:r>
      <w:r>
        <w:rPr>
          <w:rFonts w:hint="eastAsia" w:ascii="方正仿宋_GBK" w:hAnsi="方正仿宋_GBK" w:eastAsia="方正仿宋_GBK" w:cs="方正仿宋_GBK"/>
          <w:sz w:val="32"/>
          <w:szCs w:val="32"/>
          <w:lang w:val="en-US" w:eastAsia="zh-CN"/>
        </w:rPr>
        <w:t>自</w:t>
      </w:r>
      <w:r>
        <w:rPr>
          <w:rFonts w:hint="eastAsia" w:ascii="方正仿宋_GBK" w:hAnsi="方正仿宋_GBK" w:eastAsia="方正仿宋_GBK" w:cs="方正仿宋_GBK"/>
          <w:b w:val="0"/>
          <w:bCs w:val="0"/>
          <w:color w:val="auto"/>
          <w:sz w:val="28"/>
          <w:szCs w:val="28"/>
          <w:highlight w:val="none"/>
          <w:u w:val="single"/>
          <w:lang w:val="en-US" w:eastAsia="zh-CN"/>
        </w:rPr>
        <w:t xml:space="preserve">     </w:t>
      </w:r>
      <w:r>
        <w:rPr>
          <w:rFonts w:hint="eastAsia" w:ascii="方正仿宋_GBK" w:hAnsi="方正仿宋_GBK" w:eastAsia="方正仿宋_GBK" w:cs="方正仿宋_GBK"/>
          <w:sz w:val="32"/>
          <w:szCs w:val="32"/>
          <w:lang w:val="en-US" w:eastAsia="zh-CN"/>
        </w:rPr>
        <w:t>第二天起计算</w:t>
      </w:r>
      <w:r>
        <w:rPr>
          <w:rFonts w:hint="eastAsia" w:ascii="方正仿宋_GBK" w:hAnsi="方正仿宋_GBK" w:eastAsia="方正仿宋_GBK" w:cs="方正仿宋_GBK"/>
          <w:sz w:val="32"/>
          <w:szCs w:val="32"/>
          <w:u w:val="none"/>
          <w:lang w:val="en-US" w:eastAsia="zh-CN"/>
        </w:rPr>
        <w:t>），</w:t>
      </w:r>
      <w:r>
        <w:rPr>
          <w:rFonts w:hint="eastAsia" w:ascii="方正仿宋_GBK" w:hAnsi="方正仿宋_GBK" w:eastAsia="方正仿宋_GBK" w:cs="方正仿宋_GBK"/>
          <w:sz w:val="32"/>
          <w:szCs w:val="32"/>
          <w:lang w:val="en-US" w:eastAsia="zh-CN"/>
        </w:rPr>
        <w:t>提供</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次培训，</w:t>
      </w:r>
      <w:r>
        <w:rPr>
          <w:rFonts w:hint="eastAsia" w:ascii="方正仿宋_GBK" w:hAnsi="方正仿宋_GBK" w:eastAsia="方正仿宋_GBK" w:cs="方正仿宋_GBK"/>
          <w:sz w:val="32"/>
          <w:szCs w:val="32"/>
          <w:lang w:val="en-US" w:eastAsia="zh-CN"/>
        </w:rPr>
        <w:t>质保期</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个月，售后服务</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如我方中</w:t>
      </w:r>
      <w:r>
        <w:rPr>
          <w:rFonts w:hint="eastAsia" w:ascii="方正仿宋_GBK" w:hAnsi="方正仿宋_GBK" w:eastAsia="方正仿宋_GBK" w:cs="方正仿宋_GBK"/>
          <w:snapToGrid w:val="0"/>
          <w:sz w:val="32"/>
          <w:szCs w:val="32"/>
          <w:lang w:eastAsia="zh-CN"/>
        </w:rPr>
        <w:t>选</w:t>
      </w:r>
      <w:r>
        <w:rPr>
          <w:rFonts w:hint="eastAsia" w:ascii="方正仿宋_GBK" w:hAnsi="方正仿宋_GBK" w:eastAsia="方正仿宋_GBK" w:cs="方正仿宋_GBK"/>
          <w:snapToGrid w:val="0"/>
          <w:sz w:val="32"/>
          <w:szCs w:val="32"/>
        </w:rPr>
        <w:t>，我方承诺：</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完全响应本比选文件</w:t>
      </w:r>
      <w:r>
        <w:rPr>
          <w:rFonts w:hint="eastAsia" w:ascii="方正仿宋_GBK" w:hAnsi="方正仿宋_GBK" w:eastAsia="方正仿宋_GBK" w:cs="方正仿宋_GBK"/>
          <w:b w:val="0"/>
          <w:bCs w:val="0"/>
          <w:sz w:val="32"/>
          <w:szCs w:val="32"/>
        </w:rPr>
        <w:t>要求；</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在收到中</w:t>
      </w:r>
      <w:r>
        <w:rPr>
          <w:rFonts w:hint="eastAsia" w:ascii="方正仿宋_GBK" w:hAnsi="方正仿宋_GBK" w:eastAsia="方正仿宋_GBK" w:cs="方正仿宋_GBK"/>
          <w:sz w:val="32"/>
          <w:szCs w:val="32"/>
          <w:lang w:eastAsia="zh-CN"/>
        </w:rPr>
        <w:t>选</w:t>
      </w:r>
      <w:r>
        <w:rPr>
          <w:rFonts w:hint="eastAsia" w:ascii="方正仿宋_GBK" w:hAnsi="方正仿宋_GBK" w:eastAsia="方正仿宋_GBK" w:cs="方正仿宋_GBK"/>
          <w:sz w:val="32"/>
          <w:szCs w:val="32"/>
        </w:rPr>
        <w:t>通知后，在规定的期限内与你方签订合同；</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在签订合同时不向你方提出附加条件；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在合同约定的期限内完成合同规定的全部义务；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4320" w:firstLineChars="1350"/>
        <w:textAlignment w:val="auto"/>
        <w:rPr>
          <w:rFonts w:hint="eastAsia" w:ascii="方正仿宋_GBK" w:hAnsi="方正仿宋_GBK" w:eastAsia="方正仿宋_GBK" w:cs="方正仿宋_GBK"/>
          <w:snapToGrid w:val="0"/>
          <w:kern w:val="0"/>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4320" w:firstLineChars="1350"/>
        <w:textAlignment w:val="auto"/>
        <w:rPr>
          <w:rFonts w:hint="eastAsia" w:ascii="方正仿宋_GBK" w:hAnsi="方正仿宋_GBK" w:eastAsia="方正仿宋_GBK" w:cs="方正仿宋_GBK"/>
          <w:snapToGrid w:val="0"/>
          <w:kern w:val="0"/>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2384" w:firstLineChars="800"/>
        <w:textAlignment w:val="auto"/>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spacing w:val="-11"/>
          <w:kern w:val="0"/>
          <w:sz w:val="32"/>
          <w:szCs w:val="32"/>
        </w:rPr>
        <w:t xml:space="preserve"> 比选申请人：</w:t>
      </w:r>
      <w:r>
        <w:rPr>
          <w:rFonts w:hint="eastAsia" w:ascii="方正仿宋_GBK" w:hAnsi="方正仿宋_GBK" w:eastAsia="方正仿宋_GBK" w:cs="方正仿宋_GBK"/>
          <w:snapToGrid w:val="0"/>
          <w:kern w:val="0"/>
          <w:sz w:val="32"/>
          <w:szCs w:val="32"/>
          <w:u w:val="single"/>
        </w:rPr>
        <w:t xml:space="preserve">          　　  </w:t>
      </w:r>
      <w:r>
        <w:rPr>
          <w:rFonts w:hint="eastAsia" w:ascii="方正仿宋_GBK" w:hAnsi="方正仿宋_GBK" w:eastAsia="方正仿宋_GBK" w:cs="方正仿宋_GBK"/>
          <w:snapToGrid w:val="0"/>
          <w:kern w:val="0"/>
          <w:sz w:val="32"/>
          <w:szCs w:val="32"/>
        </w:rPr>
        <w:t xml:space="preserve">（盖单位公章） </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1788" w:firstLineChars="600"/>
        <w:textAlignment w:val="auto"/>
        <w:rPr>
          <w:rFonts w:hint="eastAsia" w:ascii="方正仿宋_GBK" w:hAnsi="方正仿宋_GBK" w:eastAsia="方正仿宋_GBK" w:cs="方正仿宋_GBK"/>
          <w:snapToGrid w:val="0"/>
          <w:spacing w:val="-11"/>
          <w:kern w:val="0"/>
          <w:sz w:val="32"/>
          <w:szCs w:val="32"/>
        </w:rPr>
      </w:pPr>
      <w:r>
        <w:rPr>
          <w:rFonts w:hint="eastAsia" w:ascii="方正仿宋_GBK" w:hAnsi="方正仿宋_GBK" w:eastAsia="方正仿宋_GBK" w:cs="方正仿宋_GBK"/>
          <w:snapToGrid w:val="0"/>
          <w:spacing w:val="-11"/>
          <w:kern w:val="0"/>
          <w:sz w:val="32"/>
          <w:szCs w:val="32"/>
        </w:rPr>
        <w:t>法定代表人或其委托代理人：</w:t>
      </w:r>
      <w:r>
        <w:rPr>
          <w:rFonts w:hint="eastAsia" w:ascii="方正仿宋_GBK" w:hAnsi="方正仿宋_GBK" w:eastAsia="方正仿宋_GBK" w:cs="方正仿宋_GBK"/>
          <w:snapToGrid w:val="0"/>
          <w:spacing w:val="-11"/>
          <w:kern w:val="0"/>
          <w:sz w:val="32"/>
          <w:szCs w:val="32"/>
          <w:u w:val="single"/>
        </w:rPr>
        <w:t xml:space="preserve">        </w:t>
      </w:r>
      <w:r>
        <w:rPr>
          <w:rFonts w:hint="eastAsia" w:ascii="方正仿宋_GBK" w:hAnsi="方正仿宋_GBK" w:eastAsia="方正仿宋_GBK" w:cs="方正仿宋_GBK"/>
          <w:snapToGrid w:val="0"/>
          <w:spacing w:val="-11"/>
          <w:kern w:val="0"/>
          <w:sz w:val="32"/>
          <w:szCs w:val="32"/>
        </w:rPr>
        <w:t xml:space="preserve">（签字或盖章） </w:t>
      </w:r>
    </w:p>
    <w:p>
      <w:pPr>
        <w:keepNext w:val="0"/>
        <w:keepLines w:val="0"/>
        <w:pageBreakBefore w:val="0"/>
        <w:widowControl w:val="0"/>
        <w:tabs>
          <w:tab w:val="left" w:pos="8300"/>
        </w:tabs>
        <w:kinsoku/>
        <w:wordWrap/>
        <w:overflowPunct/>
        <w:topLinePunct w:val="0"/>
        <w:autoSpaceDE w:val="0"/>
        <w:autoSpaceDN w:val="0"/>
        <w:bidi w:val="0"/>
        <w:adjustRightInd w:val="0"/>
        <w:spacing w:line="560" w:lineRule="exact"/>
        <w:ind w:right="-20" w:firstLine="2560" w:firstLineChars="800"/>
        <w:jc w:val="left"/>
        <w:textAlignment w:val="auto"/>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rPr>
        <w:t>电  话：</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u w:val="single"/>
        </w:rPr>
        <w:t>　　　　　　 　　　　　　　</w:t>
      </w:r>
    </w:p>
    <w:p>
      <w:pPr>
        <w:keepNext w:val="0"/>
        <w:keepLines w:val="0"/>
        <w:pageBreakBefore w:val="0"/>
        <w:widowControl w:val="0"/>
        <w:tabs>
          <w:tab w:val="left" w:pos="6000"/>
          <w:tab w:val="left" w:pos="7040"/>
          <w:tab w:val="left" w:pos="8100"/>
        </w:tabs>
        <w:kinsoku/>
        <w:wordWrap/>
        <w:overflowPunct/>
        <w:topLinePunct w:val="0"/>
        <w:autoSpaceDE w:val="0"/>
        <w:autoSpaceDN w:val="0"/>
        <w:bidi w:val="0"/>
        <w:adjustRightInd w:val="0"/>
        <w:spacing w:line="560" w:lineRule="exact"/>
        <w:ind w:right="-23" w:firstLine="4800" w:firstLineChars="1500"/>
        <w:jc w:val="left"/>
        <w:textAlignment w:val="auto"/>
        <w:rPr>
          <w:rFonts w:hint="eastAsia" w:ascii="方正仿宋_GBK" w:hAnsi="方正仿宋_GBK" w:eastAsia="方正仿宋_GBK" w:cs="方正仿宋_GBK"/>
          <w:snapToGrid w:val="0"/>
          <w:kern w:val="0"/>
          <w:sz w:val="32"/>
          <w:szCs w:val="32"/>
        </w:rPr>
      </w:pPr>
      <w:r>
        <w:rPr>
          <w:rFonts w:hint="eastAsia" w:ascii="方正仿宋_GBK" w:hAnsi="方正仿宋_GBK" w:eastAsia="方正仿宋_GBK" w:cs="方正仿宋_GBK"/>
          <w:snapToGrid w:val="0"/>
          <w:kern w:val="0"/>
          <w:sz w:val="32"/>
          <w:szCs w:val="32"/>
          <w:u w:val="single"/>
        </w:rPr>
        <w:t xml:space="preserve">       </w:t>
      </w:r>
      <w:r>
        <w:rPr>
          <w:rFonts w:hint="eastAsia" w:ascii="方正仿宋_GBK" w:hAnsi="方正仿宋_GBK" w:eastAsia="方正仿宋_GBK" w:cs="方正仿宋_GBK"/>
          <w:snapToGrid w:val="0"/>
          <w:kern w:val="0"/>
          <w:sz w:val="32"/>
          <w:szCs w:val="32"/>
        </w:rPr>
        <w:t>年</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rPr>
        <w:t>月</w:t>
      </w:r>
      <w:r>
        <w:rPr>
          <w:rFonts w:hint="eastAsia" w:ascii="方正仿宋_GBK" w:hAnsi="方正仿宋_GBK" w:eastAsia="方正仿宋_GBK" w:cs="方正仿宋_GBK"/>
          <w:snapToGrid w:val="0"/>
          <w:w w:val="200"/>
          <w:kern w:val="0"/>
          <w:sz w:val="32"/>
          <w:szCs w:val="32"/>
          <w:u w:val="single"/>
        </w:rPr>
        <w:t xml:space="preserve">   </w:t>
      </w:r>
      <w:r>
        <w:rPr>
          <w:rFonts w:hint="eastAsia" w:ascii="方正仿宋_GBK" w:hAnsi="方正仿宋_GBK" w:eastAsia="方正仿宋_GBK" w:cs="方正仿宋_GBK"/>
          <w:snapToGrid w:val="0"/>
          <w:kern w:val="0"/>
          <w:sz w:val="32"/>
          <w:szCs w:val="32"/>
        </w:rPr>
        <w:t>日</w:t>
      </w:r>
    </w:p>
    <w:p>
      <w:pPr>
        <w:pStyle w:val="6"/>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pStyle w:val="6"/>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spacing w:line="360" w:lineRule="auto"/>
        <w:ind w:firstLine="480"/>
        <w:jc w:val="center"/>
        <w:rPr>
          <w:rFonts w:hint="eastAsia" w:ascii="方正仿宋_GBK" w:hAnsi="方正仿宋_GBK" w:eastAsia="方正仿宋_GBK" w:cs="方正仿宋_GBK"/>
          <w:b/>
          <w:bCs/>
          <w:color w:val="000000"/>
          <w:sz w:val="36"/>
          <w:szCs w:val="36"/>
          <w:highlight w:val="none"/>
          <w:lang w:val="zh-CN"/>
        </w:rPr>
      </w:pPr>
      <w:r>
        <w:rPr>
          <w:rFonts w:hint="eastAsia" w:ascii="方正仿宋_GBK" w:hAnsi="方正仿宋_GBK" w:eastAsia="方正仿宋_GBK" w:cs="方正仿宋_GBK"/>
          <w:b/>
          <w:bCs/>
          <w:color w:val="000000"/>
          <w:sz w:val="36"/>
          <w:szCs w:val="36"/>
          <w:highlight w:val="none"/>
          <w:lang w:val="zh-CN"/>
        </w:rPr>
        <w:t>法定代表人身份证明书</w:t>
      </w:r>
    </w:p>
    <w:p>
      <w:pPr>
        <w:spacing w:line="360" w:lineRule="auto"/>
        <w:ind w:firstLine="480"/>
        <w:jc w:val="center"/>
        <w:rPr>
          <w:rFonts w:hint="eastAsia" w:ascii="方正仿宋_GBK" w:hAnsi="方正仿宋_GBK" w:eastAsia="方正仿宋_GBK" w:cs="方正仿宋_GBK"/>
          <w:color w:val="000000"/>
          <w:sz w:val="32"/>
          <w:szCs w:val="32"/>
          <w:highlight w:val="none"/>
        </w:rPr>
      </w:pPr>
    </w:p>
    <w:p>
      <w:pPr>
        <w:spacing w:line="360" w:lineRule="auto"/>
        <w:ind w:firstLine="480"/>
        <w:jc w:val="center"/>
        <w:rPr>
          <w:rFonts w:hint="eastAsia" w:ascii="方正仿宋_GBK" w:hAnsi="方正仿宋_GBK" w:eastAsia="方正仿宋_GBK" w:cs="方正仿宋_GBK"/>
          <w:b/>
          <w:color w:val="000000"/>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（法定代表人姓名）</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在（比选申请人名称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 xml:space="preserve"> 任（职务名称）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职务，是（比选申请人名称）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的法定代表人</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lang w:val="en-US" w:eastAsia="zh-CN"/>
        </w:rPr>
        <w:t>联系电话</w:t>
      </w:r>
      <w:r>
        <w:rPr>
          <w:rFonts w:hint="eastAsia" w:ascii="方正仿宋_GBK" w:hAnsi="方正仿宋_GBK" w:eastAsia="方正仿宋_GBK" w:cs="方正仿宋_GBK"/>
          <w:b w:val="0"/>
          <w:bCs w:val="0"/>
          <w:color w:val="00000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36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特此证明。</w:t>
      </w:r>
    </w:p>
    <w:p>
      <w:pPr>
        <w:spacing w:line="360" w:lineRule="auto"/>
        <w:ind w:firstLine="360"/>
        <w:rPr>
          <w:rFonts w:hint="eastAsia" w:ascii="方正仿宋_GBK" w:hAnsi="方正仿宋_GBK" w:eastAsia="方正仿宋_GBK" w:cs="方正仿宋_GBK"/>
          <w:color w:val="000000"/>
          <w:sz w:val="28"/>
          <w:szCs w:val="28"/>
          <w:highlight w:val="none"/>
        </w:rPr>
      </w:pPr>
    </w:p>
    <w:p>
      <w:pPr>
        <w:spacing w:line="360" w:lineRule="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highlight w:val="none"/>
        </w:rPr>
        <mc:AlternateContent>
          <mc:Choice Requires="wps">
            <w:drawing>
              <wp:anchor distT="0" distB="0" distL="114300" distR="114300" simplePos="0" relativeHeight="251664384" behindDoc="0" locked="0" layoutInCell="1" allowOverlap="1">
                <wp:simplePos x="0" y="0"/>
                <wp:positionH relativeFrom="column">
                  <wp:posOffset>2454910</wp:posOffset>
                </wp:positionH>
                <wp:positionV relativeFrom="paragraph">
                  <wp:posOffset>121285</wp:posOffset>
                </wp:positionV>
                <wp:extent cx="2059305" cy="1388745"/>
                <wp:effectExtent l="4445" t="4445" r="6350" b="16510"/>
                <wp:wrapNone/>
                <wp:docPr id="6" name="文本框 6"/>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193.3pt;margin-top:9.55pt;height:109.35pt;width:162.15pt;z-index:251664384;mso-width-relative:page;mso-height-relative:page;" fillcolor="#FFFFFF" filled="t" stroked="t" coordsize="21600,21600" o:gfxdata="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U7/fdgAAAAKAQAADwAAAAAAAAABACAA&#10;AAAiAAAAZHJzL2Rvd25yZXYueG1sUEsBAhQAFAAAAAgAh07iQG4IC7cNAgAAKwQAAA4AAAAAAAAA&#10;AQAgAAAAJw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99060</wp:posOffset>
                </wp:positionV>
                <wp:extent cx="2059305" cy="1388745"/>
                <wp:effectExtent l="4445" t="4445" r="6350" b="16510"/>
                <wp:wrapNone/>
                <wp:docPr id="7" name="文本框 7"/>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9pt;margin-top:7.8pt;height:109.35pt;width:162.15pt;z-index:251663360;mso-width-relative:page;mso-height-relative:page;" fillcolor="#FFFFFF" filled="t" stroked="t" coordsize="21600,21600" o:gfxdata="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W/TBtcAAAAJAQAADwAAAAAAAAABACAA&#10;AAAiAAAAZHJzL2Rvd25yZXYueG1sUEsBAhQAFAAAAAgAh07iQFHsUmkOAgAAKwQAAA4AAAAAAAAA&#10;AQAgAAAAJg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spacing w:line="360" w:lineRule="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                             </w:t>
      </w:r>
    </w:p>
    <w:p>
      <w:pPr>
        <w:spacing w:line="360" w:lineRule="auto"/>
        <w:rPr>
          <w:rFonts w:hint="eastAsia" w:ascii="方正仿宋_GBK" w:hAnsi="方正仿宋_GBK" w:eastAsia="方正仿宋_GBK" w:cs="方正仿宋_GBK"/>
          <w:color w:val="000000"/>
          <w:sz w:val="24"/>
          <w:highlight w:val="none"/>
        </w:rPr>
      </w:pPr>
    </w:p>
    <w:p>
      <w:pPr>
        <w:tabs>
          <w:tab w:val="left" w:pos="6300"/>
        </w:tabs>
        <w:snapToGrid w:val="0"/>
        <w:spacing w:line="480" w:lineRule="exact"/>
        <w:ind w:firstLine="444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 xml:space="preserve">  </w:t>
      </w:r>
    </w:p>
    <w:p>
      <w:pPr>
        <w:tabs>
          <w:tab w:val="left" w:pos="6300"/>
        </w:tabs>
        <w:snapToGrid w:val="0"/>
        <w:spacing w:line="480" w:lineRule="exact"/>
        <w:ind w:firstLine="4440"/>
        <w:rPr>
          <w:rFonts w:hint="eastAsia" w:ascii="方正仿宋_GBK" w:hAnsi="方正仿宋_GBK" w:eastAsia="方正仿宋_GBK" w:cs="方正仿宋_GBK"/>
          <w:color w:val="000000"/>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方正仿宋_GBK" w:hAnsi="方正仿宋_GBK" w:eastAsia="方正仿宋_GBK" w:cs="方正仿宋_GBK"/>
          <w:color w:val="000000"/>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（比选申请人全称）</w:t>
      </w:r>
      <w:r>
        <w:rPr>
          <w:rFonts w:hint="eastAsia" w:ascii="方正仿宋_GBK" w:hAnsi="方正仿宋_GBK" w:eastAsia="方正仿宋_GBK" w:cs="方正仿宋_GBK"/>
          <w:color w:val="000000"/>
          <w:sz w:val="32"/>
          <w:szCs w:val="32"/>
          <w:highlight w:val="none"/>
          <w:u w:val="single"/>
          <w:lang w:val="en-US" w:eastAsia="zh-CN"/>
        </w:rPr>
        <w:t xml:space="preserve">             。</w:t>
      </w:r>
      <w:r>
        <w:rPr>
          <w:rFonts w:hint="eastAsia" w:ascii="方正仿宋_GBK" w:hAnsi="方正仿宋_GBK" w:eastAsia="方正仿宋_GBK" w:cs="方正仿宋_GBK"/>
          <w:color w:val="000000"/>
          <w:sz w:val="32"/>
          <w:szCs w:val="32"/>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（公章）</w:t>
      </w: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pStyle w:val="2"/>
        <w:rPr>
          <w:rFonts w:hint="eastAsia" w:ascii="方正仿宋_GBK" w:hAnsi="方正仿宋_GBK" w:eastAsia="方正仿宋_GBK" w:cs="方正仿宋_GBK"/>
          <w:b/>
          <w:sz w:val="36"/>
          <w:szCs w:val="36"/>
          <w:highlight w:val="none"/>
          <w:lang w:val="zh-CN"/>
        </w:rPr>
      </w:pPr>
    </w:p>
    <w:p>
      <w:pPr>
        <w:pStyle w:val="3"/>
        <w:rPr>
          <w:rFonts w:hint="eastAsia" w:ascii="方正仿宋_GBK" w:hAnsi="方正仿宋_GBK" w:eastAsia="方正仿宋_GBK" w:cs="方正仿宋_GBK"/>
          <w:b/>
          <w:sz w:val="36"/>
          <w:szCs w:val="36"/>
          <w:highlight w:val="none"/>
          <w:lang w:val="zh-CN"/>
        </w:rPr>
      </w:pPr>
    </w:p>
    <w:p>
      <w:pPr>
        <w:pStyle w:val="3"/>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r>
        <w:rPr>
          <w:rFonts w:hint="eastAsia" w:ascii="方正仿宋_GBK" w:hAnsi="方正仿宋_GBK" w:eastAsia="方正仿宋_GBK" w:cs="方正仿宋_GBK"/>
          <w:b/>
          <w:sz w:val="36"/>
          <w:szCs w:val="36"/>
          <w:highlight w:val="none"/>
          <w:lang w:val="zh-CN"/>
        </w:rPr>
        <w:t>法定代表人授权书</w:t>
      </w:r>
    </w:p>
    <w:p>
      <w:pPr>
        <w:pStyle w:val="6"/>
        <w:rPr>
          <w:rFonts w:hint="eastAsia" w:ascii="方正仿宋_GBK" w:hAnsi="方正仿宋_GBK" w:eastAsia="方正仿宋_GBK" w:cs="方正仿宋_GBK"/>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本授权委托书声明：我 </w:t>
      </w:r>
      <w:r>
        <w:rPr>
          <w:rFonts w:hint="eastAsia" w:ascii="方正仿宋_GBK" w:hAnsi="方正仿宋_GBK" w:eastAsia="方正仿宋_GBK" w:cs="方正仿宋_GBK"/>
          <w:sz w:val="28"/>
          <w:szCs w:val="28"/>
          <w:highlight w:val="none"/>
          <w:u w:val="single"/>
        </w:rPr>
        <w:t xml:space="preserve">（姓名） </w:t>
      </w:r>
      <w:r>
        <w:rPr>
          <w:rFonts w:hint="eastAsia" w:ascii="方正仿宋_GBK" w:hAnsi="方正仿宋_GBK" w:eastAsia="方正仿宋_GBK" w:cs="方正仿宋_GBK"/>
          <w:sz w:val="28"/>
          <w:szCs w:val="28"/>
          <w:highlight w:val="none"/>
        </w:rPr>
        <w:t xml:space="preserve">系  </w:t>
      </w:r>
      <w:r>
        <w:rPr>
          <w:rFonts w:hint="eastAsia" w:ascii="方正仿宋_GBK" w:hAnsi="方正仿宋_GBK" w:eastAsia="方正仿宋_GBK" w:cs="方正仿宋_GBK"/>
          <w:sz w:val="28"/>
          <w:szCs w:val="28"/>
          <w:highlight w:val="none"/>
          <w:u w:val="single"/>
        </w:rPr>
        <w:t>（</w:t>
      </w:r>
      <w:r>
        <w:rPr>
          <w:rFonts w:hint="eastAsia" w:ascii="方正仿宋_GBK" w:hAnsi="方正仿宋_GBK" w:eastAsia="方正仿宋_GBK" w:cs="方正仿宋_GBK"/>
          <w:sz w:val="28"/>
          <w:szCs w:val="28"/>
          <w:highlight w:val="none"/>
          <w:u w:val="single"/>
          <w:lang w:eastAsia="zh-CN"/>
        </w:rPr>
        <w:t>报价</w:t>
      </w:r>
      <w:r>
        <w:rPr>
          <w:rFonts w:hint="eastAsia" w:ascii="方正仿宋_GBK" w:hAnsi="方正仿宋_GBK" w:eastAsia="方正仿宋_GBK" w:cs="方正仿宋_GBK"/>
          <w:sz w:val="28"/>
          <w:szCs w:val="28"/>
          <w:highlight w:val="none"/>
          <w:u w:val="single"/>
        </w:rPr>
        <w:t xml:space="preserve">人） </w:t>
      </w:r>
      <w:r>
        <w:rPr>
          <w:rFonts w:hint="eastAsia" w:ascii="方正仿宋_GBK" w:hAnsi="方正仿宋_GBK" w:eastAsia="方正仿宋_GBK" w:cs="方正仿宋_GBK"/>
          <w:sz w:val="28"/>
          <w:szCs w:val="28"/>
          <w:highlight w:val="none"/>
        </w:rPr>
        <w:t xml:space="preserve">的法定代表人，现授权 </w:t>
      </w:r>
      <w:r>
        <w:rPr>
          <w:rFonts w:hint="eastAsia" w:ascii="方正仿宋_GBK" w:hAnsi="方正仿宋_GBK" w:eastAsia="方正仿宋_GBK" w:cs="方正仿宋_GBK"/>
          <w:sz w:val="28"/>
          <w:szCs w:val="28"/>
          <w:highlight w:val="none"/>
          <w:u w:val="single"/>
        </w:rPr>
        <w:t xml:space="preserve">（姓名） </w:t>
      </w:r>
      <w:r>
        <w:rPr>
          <w:rFonts w:hint="eastAsia" w:ascii="方正仿宋_GBK" w:hAnsi="方正仿宋_GBK" w:eastAsia="方正仿宋_GBK" w:cs="方正仿宋_GBK"/>
          <w:sz w:val="28"/>
          <w:szCs w:val="28"/>
          <w:highlight w:val="none"/>
        </w:rPr>
        <w:t>为我公司委托代理人，以本公司的名义参加</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公司</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的</w:t>
      </w:r>
      <w:r>
        <w:rPr>
          <w:rFonts w:hint="eastAsia" w:ascii="方正仿宋_GBK" w:hAnsi="方正仿宋_GBK" w:eastAsia="方正仿宋_GBK" w:cs="方正仿宋_GBK"/>
          <w:sz w:val="28"/>
          <w:szCs w:val="28"/>
          <w:highlight w:val="none"/>
          <w:u w:val="single"/>
        </w:rPr>
        <w:t xml:space="preserve">  （项目名称） </w:t>
      </w:r>
      <w:r>
        <w:rPr>
          <w:rFonts w:hint="eastAsia" w:ascii="方正仿宋_GBK" w:hAnsi="方正仿宋_GBK" w:eastAsia="方正仿宋_GBK" w:cs="方正仿宋_GBK"/>
          <w:sz w:val="28"/>
          <w:szCs w:val="28"/>
          <w:highlight w:val="none"/>
        </w:rPr>
        <w:t xml:space="preserve"> 的比选活动。委托代理人在本次比选活动及合同谈判过程中所签署的一切文件和处理与之有关的一切事务，我及我公司均予以承认并全部承担其所产生的所有权利和义务。委托代理人无转委托权。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特此委托。</w:t>
      </w:r>
    </w:p>
    <w:p>
      <w:pPr>
        <w:spacing w:line="360" w:lineRule="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委托代理人：</w:t>
      </w:r>
      <w:r>
        <w:rPr>
          <w:rFonts w:hint="eastAsia" w:ascii="方正仿宋_GBK" w:hAnsi="方正仿宋_GBK" w:eastAsia="方正仿宋_GBK" w:cs="方正仿宋_GBK"/>
          <w:sz w:val="28"/>
          <w:szCs w:val="28"/>
          <w:highlight w:val="none"/>
          <w:u w:val="single"/>
        </w:rPr>
        <w:t xml:space="preserve">  （签字）     </w:t>
      </w:r>
      <w:r>
        <w:rPr>
          <w:rFonts w:hint="eastAsia" w:ascii="方正仿宋_GBK" w:hAnsi="方正仿宋_GBK" w:eastAsia="方正仿宋_GBK" w:cs="方正仿宋_GBK"/>
          <w:sz w:val="28"/>
          <w:szCs w:val="28"/>
          <w:highlight w:val="none"/>
        </w:rPr>
        <w:t xml:space="preserve">  性别：</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年龄：</w:t>
      </w:r>
      <w:r>
        <w:rPr>
          <w:rFonts w:hint="eastAsia" w:ascii="方正仿宋_GBK" w:hAnsi="方正仿宋_GBK" w:eastAsia="方正仿宋_GBK" w:cs="方正仿宋_GBK"/>
          <w:sz w:val="28"/>
          <w:szCs w:val="28"/>
          <w:highlight w:val="none"/>
          <w:u w:val="single"/>
        </w:rPr>
        <w:t xml:space="preserve">       </w:t>
      </w: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委托代理人部门：</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职务：</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p>
    <w:p>
      <w:pPr>
        <w:spacing w:line="360" w:lineRule="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委托代理人（电话）</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（手机） </w:t>
      </w:r>
      <w:r>
        <w:rPr>
          <w:rFonts w:hint="eastAsia" w:ascii="方正仿宋_GBK" w:hAnsi="方正仿宋_GBK" w:eastAsia="方正仿宋_GBK" w:cs="方正仿宋_GBK"/>
          <w:sz w:val="28"/>
          <w:szCs w:val="28"/>
          <w:highlight w:val="none"/>
          <w:u w:val="single"/>
        </w:rPr>
        <w:t xml:space="preserve">              </w:t>
      </w:r>
    </w:p>
    <w:p>
      <w:pPr>
        <w:pStyle w:val="6"/>
        <w:rPr>
          <w:rFonts w:hint="eastAsia" w:ascii="方正仿宋_GBK" w:hAnsi="方正仿宋_GBK" w:eastAsia="方正仿宋_GBK" w:cs="方正仿宋_GBK"/>
        </w:rPr>
      </w:pP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3138805</wp:posOffset>
                </wp:positionH>
                <wp:positionV relativeFrom="paragraph">
                  <wp:posOffset>106045</wp:posOffset>
                </wp:positionV>
                <wp:extent cx="1830705" cy="1190625"/>
                <wp:effectExtent l="4445" t="4445" r="6350" b="11430"/>
                <wp:wrapNone/>
                <wp:docPr id="4" name="文本框 4"/>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7.15pt;margin-top:8.35pt;height:93.75pt;width:144.15pt;z-index:251661312;mso-width-relative:page;mso-height-relative:page;" fillcolor="#FFFFFF" filled="t" stroked="t" coordsize="21600,21600" o:gfxdata="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Ou2zYAAAACgEAAA8AAAAAAAAAAQAg&#10;AAAAIgAAAGRycy9kb3ducmV2LnhtbFBLAQIUABQAAAAIAIdO4kBESeOYDgIAACsEAAAOAAAAAAAA&#10;AAEAIAAAACcBAABkcnMvZTJvRG9jLnhtbFBLBQYAAAAABgAGAFkBAACnBQ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50800</wp:posOffset>
                </wp:positionV>
                <wp:extent cx="1830705" cy="1190625"/>
                <wp:effectExtent l="4445" t="4445" r="6350" b="11430"/>
                <wp:wrapNone/>
                <wp:docPr id="2" name="文本框 2"/>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8.3pt;margin-top:4pt;height:93.75pt;width:144.15pt;z-index:251659264;mso-width-relative:page;mso-height-relative:page;" fillcolor="#FFFFFF" filled="t" stroked="t" coordsize="21600,21600" o:gfxdata="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ZKtC1gAAAAgBAAAPAAAAAAAAAAEAIAAA&#10;ACIAAABkcnMvZG93bnJldi54bWxQSwECFAAUAAAACACHTuJABRukMA4CAAArBAAADgAAAAAAAAAB&#10;ACAAAAAlAQAAZHJzL2Uyb0RvYy54bWxQSwUGAAAAAAYABgBZAQAApQ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28"/>
          <w:szCs w:val="28"/>
          <w:highlight w:val="none"/>
        </w:rPr>
      </w:pP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3150235</wp:posOffset>
                </wp:positionH>
                <wp:positionV relativeFrom="paragraph">
                  <wp:posOffset>280670</wp:posOffset>
                </wp:positionV>
                <wp:extent cx="1830705" cy="1190625"/>
                <wp:effectExtent l="4445" t="4445" r="6350" b="11430"/>
                <wp:wrapNone/>
                <wp:docPr id="5" name="文本框 5"/>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8.05pt;margin-top:22.1pt;height:93.75pt;width:144.15pt;z-index:251662336;mso-width-relative:page;mso-height-relative:page;" fillcolor="#FFFFFF" filled="t" stroked="t" coordsize="21600,21600" o:gfxdata="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hX5y2AAAAAoBAAAPAAAAAAAAAAEA&#10;IAAAACIAAABkcnMvZG93bnJldi54bWxQSwECFAAUAAAACACHTuJAe626Rg8CAAArBAAADgAAAAAA&#10;AAABACAAAAAnAQAAZHJzL2Uyb0RvYy54bWxQSwUGAAAAAAYABgBZAQAAqA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301625</wp:posOffset>
                </wp:positionV>
                <wp:extent cx="1830705" cy="1190625"/>
                <wp:effectExtent l="4445" t="4445" r="6350" b="11430"/>
                <wp:wrapNone/>
                <wp:docPr id="3" name="文本框 3"/>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9.15pt;margin-top:23.75pt;height:93.75pt;width:144.15pt;z-index:251660288;mso-width-relative:page;mso-height-relative:page;" fillcolor="#FFFFFF" filled="t" stroked="t" coordsize="21600,21600" o:gfxdata="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HpIwdcAAAAJAQAADwAAAAAAAAABACAA&#10;AAAiAAAAZHJzL2Rvd25yZXYueG1sUEsBAhQAFAAAAAgAh07iQDr//e4OAgAAKwQAAA4AAAAAAAAA&#10;AQAgAAAAJgEAAGRycy9lMm9Eb2MueG1sUEsFBgAAAAAGAAYAWQEAAKY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r>
        <w:rPr>
          <w:rFonts w:hint="eastAsia" w:ascii="方正仿宋_GBK" w:hAnsi="方正仿宋_GBK" w:eastAsia="方正仿宋_GBK" w:cs="方正仿宋_GBK"/>
          <w:sz w:val="28"/>
          <w:szCs w:val="28"/>
          <w:highlight w:val="none"/>
        </w:rPr>
        <w:t xml:space="preserve">  </w:t>
      </w:r>
    </w:p>
    <w:p>
      <w:pPr>
        <w:spacing w:line="360" w:lineRule="auto"/>
        <w:ind w:firstLine="2640"/>
        <w:rPr>
          <w:rFonts w:hint="eastAsia" w:ascii="方正仿宋_GBK" w:hAnsi="方正仿宋_GBK" w:eastAsia="方正仿宋_GBK" w:cs="方正仿宋_GBK"/>
          <w:sz w:val="28"/>
          <w:szCs w:val="28"/>
          <w:highlight w:val="none"/>
        </w:rPr>
      </w:pPr>
    </w:p>
    <w:p>
      <w:pPr>
        <w:spacing w:line="360" w:lineRule="auto"/>
        <w:ind w:firstLine="2640"/>
        <w:rPr>
          <w:rFonts w:hint="eastAsia" w:ascii="方正仿宋_GBK" w:hAnsi="方正仿宋_GBK" w:eastAsia="方正仿宋_GBK" w:cs="方正仿宋_GBK"/>
          <w:sz w:val="28"/>
          <w:szCs w:val="28"/>
          <w:highlight w:val="none"/>
        </w:rPr>
      </w:pPr>
    </w:p>
    <w:p>
      <w:pPr>
        <w:spacing w:line="360" w:lineRule="auto"/>
        <w:ind w:firstLine="2640"/>
        <w:rPr>
          <w:rFonts w:hint="eastAsia" w:ascii="方正仿宋_GBK" w:hAnsi="方正仿宋_GBK" w:eastAsia="方正仿宋_GBK" w:cs="方正仿宋_GBK"/>
          <w:sz w:val="28"/>
          <w:szCs w:val="28"/>
          <w:highlight w:val="none"/>
        </w:rPr>
      </w:pPr>
    </w:p>
    <w:p>
      <w:pPr>
        <w:spacing w:line="360" w:lineRule="auto"/>
        <w:ind w:firstLine="2640"/>
        <w:rPr>
          <w:rFonts w:hint="eastAsia" w:ascii="方正仿宋_GBK" w:hAnsi="方正仿宋_GBK" w:eastAsia="方正仿宋_GBK" w:cs="方正仿宋_GBK"/>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2640"/>
        <w:textAlignment w:val="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 xml:space="preserve"> 授权人（法定代表人）：</w:t>
      </w:r>
      <w:r>
        <w:rPr>
          <w:rFonts w:hint="eastAsia" w:ascii="方正仿宋_GBK" w:hAnsi="方正仿宋_GBK" w:eastAsia="方正仿宋_GBK" w:cs="方正仿宋_GBK"/>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60" w:lineRule="exact"/>
        <w:ind w:firstLine="2760"/>
        <w:textAlignment w:val="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比选申请人：</w:t>
      </w:r>
      <w:r>
        <w:rPr>
          <w:rFonts w:hint="eastAsia" w:ascii="方正仿宋_GBK" w:hAnsi="方正仿宋_GBK" w:eastAsia="方正仿宋_GBK" w:cs="方正仿宋_GBK"/>
          <w:sz w:val="28"/>
          <w:szCs w:val="28"/>
          <w:highlight w:val="none"/>
          <w:u w:val="single"/>
        </w:rPr>
        <w:t xml:space="preserve">（全称并加盖单位章）      </w:t>
      </w:r>
    </w:p>
    <w:p>
      <w:pPr>
        <w:keepNext w:val="0"/>
        <w:keepLines w:val="0"/>
        <w:pageBreakBefore w:val="0"/>
        <w:widowControl w:val="0"/>
        <w:kinsoku/>
        <w:wordWrap/>
        <w:overflowPunct/>
        <w:topLinePunct w:val="0"/>
        <w:autoSpaceDE/>
        <w:autoSpaceDN/>
        <w:bidi w:val="0"/>
        <w:adjustRightInd/>
        <w:snapToGrid/>
        <w:spacing w:line="560" w:lineRule="exact"/>
        <w:ind w:firstLine="795"/>
        <w:textAlignment w:val="auto"/>
        <w:rPr>
          <w:rFonts w:hint="eastAsia" w:ascii="方正仿宋_GBK" w:hAnsi="方正仿宋_GBK" w:eastAsia="方正仿宋_GBK" w:cs="方正仿宋_GBK"/>
        </w:rPr>
        <w:sectPr>
          <w:pgSz w:w="11906" w:h="16838"/>
          <w:pgMar w:top="1134" w:right="1417" w:bottom="1134" w:left="1417" w:header="851" w:footer="992" w:gutter="0"/>
          <w:cols w:space="720" w:num="1"/>
          <w:rtlGutter w:val="0"/>
          <w:docGrid w:type="lines" w:linePitch="312" w:charSpace="0"/>
        </w:sectPr>
      </w:pPr>
      <w:r>
        <w:rPr>
          <w:rFonts w:hint="eastAsia" w:ascii="方正仿宋_GBK" w:hAnsi="方正仿宋_GBK" w:eastAsia="方正仿宋_GBK" w:cs="方正仿宋_GBK"/>
          <w:sz w:val="28"/>
          <w:szCs w:val="28"/>
          <w:highlight w:val="none"/>
        </w:rPr>
        <w:t xml:space="preserve">              日期：</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r>
        <w:rPr>
          <w:rFonts w:hint="eastAsia" w:ascii="方正仿宋_GBK" w:hAnsi="方正仿宋_GBK" w:eastAsia="方正仿宋_GBK" w:cs="方正仿宋_GBK"/>
          <w:sz w:val="28"/>
          <w:szCs w:val="28"/>
          <w:highlight w:val="none"/>
          <w:u w:val="single"/>
        </w:rPr>
        <w:t xml:space="preserve">           </w:t>
      </w:r>
    </w:p>
    <w:p>
      <w:pPr>
        <w:pStyle w:val="3"/>
        <w:rPr>
          <w:rFonts w:hint="eastAsia" w:ascii="方正仿宋_GBK" w:hAnsi="方正仿宋_GBK" w:eastAsia="方正仿宋_GBK" w:cs="方正仿宋_GBK"/>
          <w:b/>
          <w:bCs w:val="0"/>
          <w:color w:val="auto"/>
          <w:kern w:val="0"/>
          <w:sz w:val="28"/>
          <w:szCs w:val="28"/>
          <w:highlight w:val="yellow"/>
          <w:lang w:val="en-US" w:eastAsia="zh-CN" w:bidi="ar-SA"/>
        </w:rPr>
      </w:pPr>
      <w:r>
        <w:rPr>
          <w:rFonts w:hint="eastAsia" w:ascii="方正仿宋_GBK" w:hAnsi="方正仿宋_GBK" w:eastAsia="方正仿宋_GBK" w:cs="方正仿宋_GBK"/>
          <w:b/>
          <w:bCs w:val="0"/>
          <w:color w:val="auto"/>
          <w:kern w:val="0"/>
          <w:sz w:val="28"/>
          <w:szCs w:val="28"/>
          <w:highlight w:val="yellow"/>
          <w:lang w:val="en-US" w:eastAsia="zh-CN" w:bidi="ar-SA"/>
        </w:rPr>
        <w:t>附件：设备清单</w:t>
      </w:r>
    </w:p>
    <w:p>
      <w:pPr>
        <w:pStyle w:val="3"/>
        <w:rPr>
          <w:rFonts w:hint="eastAsia" w:ascii="方正仿宋_GBK" w:hAnsi="方正仿宋_GBK" w:eastAsia="方正仿宋_GBK" w:cs="方正仿宋_GBK"/>
          <w:b/>
          <w:bCs w:val="0"/>
          <w:color w:val="auto"/>
          <w:kern w:val="0"/>
          <w:sz w:val="28"/>
          <w:szCs w:val="28"/>
          <w:highlight w:val="none"/>
          <w:lang w:val="en-US" w:eastAsia="zh-CN" w:bidi="ar-SA"/>
        </w:rPr>
      </w:pPr>
      <w:r>
        <w:rPr>
          <w:rFonts w:hint="eastAsia" w:ascii="方正仿宋_GBK" w:hAnsi="方正仿宋_GBK" w:eastAsia="方正仿宋_GBK" w:cs="方正仿宋_GBK"/>
          <w:b/>
          <w:bCs w:val="0"/>
          <w:color w:val="auto"/>
          <w:kern w:val="0"/>
          <w:sz w:val="28"/>
          <w:szCs w:val="28"/>
          <w:highlight w:val="none"/>
          <w:lang w:val="en-US" w:eastAsia="zh-CN" w:bidi="ar-SA"/>
        </w:rPr>
        <w:object>
          <v:shape id="_x0000_i1025" o:spt="75" type="#_x0000_t75" style="height:65.5pt;width:72.5pt;" o:ole="t" filled="f" o:preferrelative="t" stroked="f" coordsize="21600,21600">
            <v:path/>
            <v:fill on="f" focussize="0,0"/>
            <v:stroke on="f"/>
            <v:imagedata r:id="rId6" o:title=""/>
            <o:lock v:ext="edit" aspectratio="t"/>
            <w10:wrap type="none"/>
            <w10:anchorlock/>
          </v:shape>
          <o:OLEObject Type="Embed" ProgID="Excel.Sheet.12" ShapeID="_x0000_i1025" DrawAspect="Icon" ObjectID="_1468075725" r:id="rId5">
            <o:LockedField>false</o:LockedField>
          </o:OLEObject>
        </w:object>
      </w:r>
    </w:p>
    <w:p>
      <w:pPr>
        <w:pStyle w:val="3"/>
        <w:rPr>
          <w:rFonts w:hint="eastAsia" w:ascii="方正仿宋_GBK" w:hAnsi="方正仿宋_GBK" w:eastAsia="方正仿宋_GBK" w:cs="方正仿宋_GBK"/>
          <w:b/>
          <w:bCs w:val="0"/>
          <w:color w:val="auto"/>
          <w:kern w:val="0"/>
          <w:sz w:val="28"/>
          <w:szCs w:val="28"/>
          <w:highlight w:val="none"/>
          <w:lang w:val="en-US" w:eastAsia="zh-CN" w:bidi="ar-SA"/>
        </w:rPr>
      </w:pPr>
    </w:p>
    <w:p>
      <w:pPr>
        <w:pStyle w:val="3"/>
        <w:rPr>
          <w:rFonts w:hint="eastAsia" w:ascii="方正仿宋_GBK" w:hAnsi="方正仿宋_GBK" w:eastAsia="方正仿宋_GBK" w:cs="方正仿宋_GBK"/>
          <w:b/>
          <w:bCs w:val="0"/>
          <w:color w:val="auto"/>
          <w:kern w:val="0"/>
          <w:sz w:val="28"/>
          <w:szCs w:val="28"/>
          <w:highlight w:val="none"/>
          <w:lang w:val="en-US" w:eastAsia="zh-CN" w:bidi="ar-SA"/>
        </w:rPr>
        <w:sectPr>
          <w:pgSz w:w="11906" w:h="16838"/>
          <w:pgMar w:top="1134" w:right="1417" w:bottom="1134" w:left="1417" w:header="851" w:footer="992" w:gutter="0"/>
          <w:cols w:space="720" w:num="1"/>
          <w:rtlGutter w:val="0"/>
          <w:docGrid w:type="lines" w:linePitch="312" w:charSpace="0"/>
        </w:sectPr>
      </w:pPr>
    </w:p>
    <w:p>
      <w:pPr>
        <w:pStyle w:val="3"/>
        <w:rPr>
          <w:rFonts w:hint="eastAsia" w:ascii="方正仿宋_GBK" w:hAnsi="方正仿宋_GBK" w:eastAsia="方正仿宋_GBK" w:cs="方正仿宋_GBK"/>
        </w:rPr>
      </w:pP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221" w:firstLineChars="50"/>
        <w:jc w:val="center"/>
        <w:textAlignment w:val="auto"/>
        <w:rPr>
          <w:rFonts w:hint="eastAsia" w:ascii="方正仿宋_GBK" w:hAnsi="方正仿宋_GBK" w:eastAsia="方正仿宋_GBK" w:cs="方正仿宋_GBK"/>
          <w:b/>
          <w:bCs w:val="0"/>
          <w:color w:val="auto"/>
          <w:kern w:val="0"/>
          <w:sz w:val="44"/>
          <w:szCs w:val="44"/>
          <w:highlight w:val="none"/>
          <w:lang w:val="en-US" w:eastAsia="zh-CN"/>
        </w:rPr>
      </w:pPr>
      <w:r>
        <w:rPr>
          <w:rFonts w:hint="eastAsia" w:ascii="方正仿宋_GBK" w:hAnsi="方正仿宋_GBK" w:eastAsia="方正仿宋_GBK" w:cs="方正仿宋_GBK"/>
          <w:b/>
          <w:bCs w:val="0"/>
          <w:color w:val="auto"/>
          <w:kern w:val="0"/>
          <w:sz w:val="44"/>
          <w:szCs w:val="44"/>
          <w:highlight w:val="none"/>
          <w:lang w:val="en-US" w:eastAsia="zh-CN"/>
        </w:rPr>
        <w:t>重庆丰都良选畜牧有限公司</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221" w:firstLineChars="50"/>
        <w:jc w:val="center"/>
        <w:textAlignment w:val="auto"/>
        <w:rPr>
          <w:rFonts w:hint="eastAsia" w:ascii="方正仿宋_GBK" w:hAnsi="方正仿宋_GBK" w:eastAsia="方正仿宋_GBK" w:cs="方正仿宋_GBK"/>
          <w:b/>
          <w:bCs w:val="0"/>
          <w:color w:val="auto"/>
          <w:kern w:val="0"/>
          <w:sz w:val="44"/>
          <w:szCs w:val="44"/>
          <w:highlight w:val="none"/>
          <w:lang w:val="en-US" w:eastAsia="zh-CN"/>
        </w:rPr>
      </w:pPr>
      <w:r>
        <w:rPr>
          <w:rFonts w:hint="eastAsia" w:ascii="方正仿宋_GBK" w:hAnsi="方正仿宋_GBK" w:eastAsia="方正仿宋_GBK" w:cs="方正仿宋_GBK"/>
          <w:b/>
          <w:bCs w:val="0"/>
          <w:color w:val="auto"/>
          <w:kern w:val="0"/>
          <w:sz w:val="44"/>
          <w:szCs w:val="44"/>
          <w:highlight w:val="none"/>
          <w:lang w:val="en-US" w:eastAsia="zh-CN"/>
        </w:rPr>
        <w:t>龙孔种猪场环保处理应急整改项目</w:t>
      </w:r>
    </w:p>
    <w:p>
      <w:pPr>
        <w:keepNext w:val="0"/>
        <w:keepLines w:val="0"/>
        <w:pageBreakBefore w:val="0"/>
        <w:widowControl w:val="0"/>
        <w:kinsoku/>
        <w:wordWrap/>
        <w:overflowPunct w:val="0"/>
        <w:topLinePunct w:val="0"/>
        <w:autoSpaceDE w:val="0"/>
        <w:autoSpaceDN w:val="0"/>
        <w:bidi w:val="0"/>
        <w:adjustRightInd w:val="0"/>
        <w:snapToGrid/>
        <w:spacing w:line="600" w:lineRule="exact"/>
        <w:ind w:firstLine="221" w:firstLineChars="50"/>
        <w:jc w:val="center"/>
        <w:textAlignment w:val="auto"/>
        <w:rPr>
          <w:rFonts w:hint="eastAsia" w:ascii="方正仿宋_GBK" w:hAnsi="方正仿宋_GBK" w:eastAsia="方正仿宋_GBK" w:cs="方正仿宋_GBK"/>
          <w:b/>
          <w:bCs w:val="0"/>
          <w:color w:val="auto"/>
          <w:kern w:val="0"/>
          <w:sz w:val="44"/>
          <w:szCs w:val="44"/>
          <w:highlight w:val="none"/>
          <w:lang w:val="en-US" w:eastAsia="zh-CN"/>
        </w:rPr>
      </w:pPr>
      <w:r>
        <w:rPr>
          <w:rFonts w:hint="eastAsia" w:ascii="方正仿宋_GBK" w:hAnsi="方正仿宋_GBK" w:eastAsia="方正仿宋_GBK" w:cs="方正仿宋_GBK"/>
          <w:b/>
          <w:bCs w:val="0"/>
          <w:color w:val="auto"/>
          <w:kern w:val="0"/>
          <w:sz w:val="44"/>
          <w:szCs w:val="44"/>
          <w:highlight w:val="none"/>
          <w:lang w:val="en-US" w:eastAsia="zh-CN"/>
        </w:rPr>
        <w:t>设备采购及安装合同</w:t>
      </w:r>
    </w:p>
    <w:p>
      <w:pPr>
        <w:pStyle w:val="6"/>
        <w:rPr>
          <w:rFonts w:hint="eastAsia" w:ascii="方正仿宋_GBK" w:hAnsi="方正仿宋_GBK" w:eastAsia="方正仿宋_GBK" w:cs="方正仿宋_GBK"/>
          <w:lang w:val="en-US"/>
        </w:rPr>
      </w:pPr>
    </w:p>
    <w:p>
      <w:pPr>
        <w:spacing w:line="360" w:lineRule="auto"/>
        <w:rPr>
          <w:rFonts w:hint="eastAsia"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rPr>
        <w:t>甲方</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b/>
          <w:color w:val="auto"/>
          <w:sz w:val="28"/>
          <w:szCs w:val="28"/>
          <w:highlight w:val="none"/>
          <w:lang w:val="en-US" w:eastAsia="zh-CN"/>
        </w:rPr>
        <w:t>重庆丰都良选畜牧有限公司</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乙方：</w:t>
      </w:r>
    </w:p>
    <w:p>
      <w:pPr>
        <w:spacing w:line="360" w:lineRule="auto"/>
        <w:ind w:firstLine="565" w:firstLineChars="20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甲乙双方就重庆丰都良选畜牧有限公司龙孔种猪场环保处理应急整改项目设备采购及安装项目</w:t>
      </w:r>
      <w:r>
        <w:rPr>
          <w:rFonts w:hint="eastAsia" w:ascii="方正仿宋_GBK" w:hAnsi="方正仿宋_GBK" w:eastAsia="方正仿宋_GBK" w:cs="方正仿宋_GBK"/>
          <w:color w:val="auto"/>
          <w:sz w:val="28"/>
          <w:szCs w:val="28"/>
          <w:highlight w:val="none"/>
        </w:rPr>
        <w:t>，经充分友好协商，同意签定如下工程承包合同。</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第一条、项目名称及内容</w:t>
      </w:r>
    </w:p>
    <w:p>
      <w:pPr>
        <w:spacing w:line="360" w:lineRule="auto"/>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1、工程名称：</w:t>
      </w:r>
      <w:r>
        <w:rPr>
          <w:rFonts w:hint="eastAsia" w:ascii="方正仿宋_GBK" w:hAnsi="方正仿宋_GBK" w:eastAsia="方正仿宋_GBK" w:cs="方正仿宋_GBK"/>
          <w:color w:val="auto"/>
          <w:sz w:val="28"/>
          <w:szCs w:val="28"/>
          <w:highlight w:val="none"/>
          <w:lang w:val="en-US" w:eastAsia="zh-CN"/>
        </w:rPr>
        <w:t>龙孔种猪场环保处理应急整改项目设备采购及安装</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2、建设地点: </w:t>
      </w:r>
      <w:r>
        <w:rPr>
          <w:rFonts w:hint="eastAsia" w:ascii="方正仿宋_GBK" w:hAnsi="方正仿宋_GBK" w:eastAsia="方正仿宋_GBK" w:cs="方正仿宋_GBK"/>
          <w:b w:val="0"/>
          <w:bCs w:val="0"/>
          <w:sz w:val="32"/>
          <w:szCs w:val="32"/>
          <w:lang w:val="en-US" w:eastAsia="zh-CN"/>
        </w:rPr>
        <w:t>重庆市丰都龙孔镇</w:t>
      </w:r>
    </w:p>
    <w:p>
      <w:pPr>
        <w:numPr>
          <w:ilvl w:val="0"/>
          <w:numId w:val="0"/>
        </w:numPr>
        <w:spacing w:line="360" w:lineRule="auto"/>
        <w:jc w:val="both"/>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3、工程内容：</w:t>
      </w:r>
      <w:r>
        <w:rPr>
          <w:rFonts w:hint="eastAsia" w:ascii="方正仿宋_GBK" w:hAnsi="方正仿宋_GBK" w:eastAsia="方正仿宋_GBK" w:cs="方正仿宋_GBK"/>
          <w:color w:val="auto"/>
          <w:sz w:val="28"/>
          <w:szCs w:val="28"/>
          <w:highlight w:val="none"/>
          <w:lang w:val="en-US" w:eastAsia="zh-CN"/>
        </w:rPr>
        <w:t>新建和改造一套200m³/d的沼液处理系统，购置好氧罐、缺氧罐、微分机、气浮、罗茨风机、污泥压榨机等，处理后的沼液水需满足</w:t>
      </w:r>
      <w:r>
        <w:rPr>
          <w:rFonts w:hint="eastAsia" w:ascii="方正仿宋_GBK" w:hAnsi="方正仿宋_GBK" w:eastAsia="方正仿宋_GBK" w:cs="方正仿宋_GBK"/>
          <w:color w:val="auto"/>
          <w:sz w:val="28"/>
          <w:szCs w:val="28"/>
          <w:highlight w:val="none"/>
        </w:rPr>
        <w:t>GB18596-2001《畜禽养殖业污染物排放标准》</w:t>
      </w:r>
      <w:r>
        <w:rPr>
          <w:rFonts w:hint="eastAsia" w:ascii="方正仿宋_GBK" w:hAnsi="方正仿宋_GBK" w:eastAsia="方正仿宋_GBK" w:cs="方正仿宋_GBK"/>
          <w:color w:val="auto"/>
          <w:sz w:val="28"/>
          <w:szCs w:val="28"/>
          <w:highlight w:val="none"/>
          <w:lang w:val="en-US" w:eastAsia="zh-CN"/>
        </w:rPr>
        <w:t>中的相同项较高要求，具体数值按中选单位报价文件的数值为准。</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4、工程规模：</w:t>
      </w:r>
    </w:p>
    <w:p>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w:t>
      </w:r>
      <w:r>
        <w:rPr>
          <w:rFonts w:hint="eastAsia" w:ascii="方正仿宋_GBK" w:hAnsi="方正仿宋_GBK" w:eastAsia="方正仿宋_GBK" w:cs="方正仿宋_GBK"/>
          <w:color w:val="auto"/>
          <w:sz w:val="28"/>
          <w:szCs w:val="28"/>
          <w:highlight w:val="none"/>
          <w:lang w:val="en-US" w:eastAsia="zh-CN"/>
        </w:rPr>
        <w:t>套</w:t>
      </w:r>
      <w:r>
        <w:rPr>
          <w:rFonts w:hint="eastAsia" w:ascii="方正仿宋_GBK" w:hAnsi="方正仿宋_GBK" w:eastAsia="方正仿宋_GBK" w:cs="方正仿宋_GBK"/>
          <w:color w:val="auto"/>
          <w:sz w:val="28"/>
          <w:szCs w:val="28"/>
          <w:highlight w:val="none"/>
        </w:rPr>
        <w:t>系统将按照</w:t>
      </w:r>
      <w:r>
        <w:rPr>
          <w:rFonts w:hint="eastAsia" w:ascii="方正仿宋_GBK" w:hAnsi="方正仿宋_GBK" w:eastAsia="方正仿宋_GBK" w:cs="方正仿宋_GBK"/>
          <w:color w:val="auto"/>
          <w:sz w:val="28"/>
          <w:szCs w:val="28"/>
          <w:highlight w:val="none"/>
          <w:lang w:val="en-US" w:eastAsia="zh-CN"/>
        </w:rPr>
        <w:t>龙孔场</w:t>
      </w:r>
      <w:r>
        <w:rPr>
          <w:rFonts w:hint="eastAsia" w:ascii="方正仿宋_GBK" w:hAnsi="方正仿宋_GBK" w:eastAsia="方正仿宋_GBK" w:cs="方正仿宋_GBK"/>
          <w:color w:val="auto"/>
          <w:sz w:val="28"/>
          <w:szCs w:val="28"/>
          <w:highlight w:val="none"/>
        </w:rPr>
        <w:t>每日实际所产生的</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水量进行均衡处理，以解决在不同季节下可能造成的出水水量和水质浓度严重不平衡的问题，亦即当在某些季节养猪</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水出水量少但出水浓度较高时，本设备系统也将同时减少这些相对浓度较高的</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水处理量，以保持整个系统能满足本养猪场的正常生产经营要求，实现</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水出水量和处理量协调同步，保证</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水处理系统的稳定运行。</w:t>
      </w:r>
    </w:p>
    <w:p>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对本设备系统的每日</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水处理量的考核</w:t>
      </w:r>
      <w:r>
        <w:rPr>
          <w:rFonts w:hint="eastAsia" w:ascii="方正仿宋_GBK" w:hAnsi="方正仿宋_GBK" w:eastAsia="方正仿宋_GBK" w:cs="方正仿宋_GBK"/>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以正常情况下养猪场前30日</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水产生量的平均值为限（最高</w:t>
      </w:r>
      <w:r>
        <w:rPr>
          <w:rFonts w:hint="eastAsia" w:ascii="方正仿宋_GBK" w:hAnsi="方正仿宋_GBK" w:eastAsia="方正仿宋_GBK" w:cs="方正仿宋_GBK"/>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m</w:t>
      </w:r>
      <w:r>
        <w:rPr>
          <w:rFonts w:hint="eastAsia" w:ascii="方正仿宋_GBK" w:hAnsi="方正仿宋_GBK" w:eastAsia="方正仿宋_GBK" w:cs="方正仿宋_GBK"/>
          <w:color w:val="auto"/>
          <w:sz w:val="28"/>
          <w:szCs w:val="28"/>
          <w:highlight w:val="none"/>
          <w:vertAlign w:val="superscript"/>
        </w:rPr>
        <w:t>3</w:t>
      </w:r>
      <w:r>
        <w:rPr>
          <w:rFonts w:hint="eastAsia" w:ascii="方正仿宋_GBK" w:hAnsi="方正仿宋_GBK" w:eastAsia="方正仿宋_GBK" w:cs="方正仿宋_GBK"/>
          <w:color w:val="auto"/>
          <w:sz w:val="28"/>
          <w:szCs w:val="28"/>
          <w:highlight w:val="none"/>
        </w:rPr>
        <w:t>/d）。</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5、工程范围</w:t>
      </w:r>
    </w:p>
    <w:p>
      <w:pPr>
        <w:spacing w:line="360" w:lineRule="auto"/>
        <w:ind w:firstLine="560" w:firstLineChars="200"/>
        <w:jc w:val="left"/>
        <w:rPr>
          <w:rFonts w:hint="eastAsia"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color w:val="auto"/>
          <w:sz w:val="28"/>
          <w:szCs w:val="28"/>
          <w:highlight w:val="none"/>
        </w:rPr>
        <w:t>本合同由乙方负责的工程建设范围</w:t>
      </w:r>
      <w:r>
        <w:rPr>
          <w:rFonts w:hint="eastAsia" w:ascii="方正仿宋_GBK" w:hAnsi="方正仿宋_GBK" w:eastAsia="方正仿宋_GBK" w:cs="方正仿宋_GBK"/>
          <w:color w:val="auto"/>
          <w:sz w:val="28"/>
          <w:szCs w:val="28"/>
          <w:highlight w:val="none"/>
          <w:lang w:val="en-US" w:eastAsia="zh-CN"/>
        </w:rPr>
        <w:t>包括但不限于以下工作：深化设计图(含预处理构筑物、标准化排污口、设备基础图、设备用房等的设计)，设备清单所有内容，设备采购、制造、供货、运输（含包装）、装卸（卸至招标人指定位置）、二次或多次搬运、水电安装、沼液水处理系统设备技术指导、现场拼装、调试、检测、检验、试运行、设备维修维护、技术培训、技术资料、税费、备品备件、专用工具及质保、售后维保服务、环保验收合格、配合主体工程竣工验收等全部工作内容。</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 主要工艺流程及处理标准</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（1）主要工艺流程</w:t>
      </w:r>
    </w:p>
    <w:p>
      <w:pPr>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8"/>
          <w:szCs w:val="28"/>
          <w:highlight w:val="none"/>
        </w:rPr>
        <w:t>本</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水处理工程主要工艺流程如下图所示：</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按投标文件填写</w:t>
      </w:r>
      <w:r>
        <w:rPr>
          <w:rFonts w:hint="eastAsia" w:ascii="方正仿宋_GBK" w:hAnsi="方正仿宋_GBK" w:eastAsia="方正仿宋_GBK" w:cs="方正仿宋_GBK"/>
          <w:color w:val="auto"/>
          <w:sz w:val="28"/>
          <w:szCs w:val="28"/>
          <w:highlight w:val="none"/>
          <w:lang w:eastAsia="zh-CN"/>
        </w:rPr>
        <w:t>）</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（2）处理后达到的标准指标</w:t>
      </w:r>
    </w:p>
    <w:p>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按</w:t>
      </w:r>
      <w:r>
        <w:rPr>
          <w:rFonts w:hint="eastAsia" w:ascii="方正仿宋_GBK" w:hAnsi="方正仿宋_GBK" w:eastAsia="方正仿宋_GBK" w:cs="方正仿宋_GBK"/>
          <w:color w:val="auto"/>
          <w:sz w:val="28"/>
          <w:szCs w:val="28"/>
          <w:highlight w:val="none"/>
          <w:lang w:val="en-US" w:eastAsia="zh-CN"/>
        </w:rPr>
        <w:t>《畜禽养殖业污染物排放标准》GB18596-2001、《农田灌溉水质标准》GB5084-2021</w:t>
      </w:r>
      <w:r>
        <w:rPr>
          <w:rFonts w:hint="eastAsia" w:ascii="方正仿宋_GBK" w:hAnsi="方正仿宋_GBK" w:eastAsia="方正仿宋_GBK" w:cs="方正仿宋_GBK"/>
          <w:color w:val="auto"/>
          <w:sz w:val="28"/>
          <w:szCs w:val="28"/>
          <w:highlight w:val="none"/>
        </w:rPr>
        <w:t>其主要指标为：</w:t>
      </w:r>
    </w:p>
    <w:tbl>
      <w:tblPr>
        <w:tblStyle w:val="9"/>
        <w:tblW w:w="9073" w:type="dxa"/>
        <w:tblInd w:w="-34" w:type="dxa"/>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Layout w:type="fixed"/>
        <w:tblCellMar>
          <w:top w:w="0" w:type="dxa"/>
          <w:left w:w="108" w:type="dxa"/>
          <w:bottom w:w="0" w:type="dxa"/>
          <w:right w:w="108" w:type="dxa"/>
        </w:tblCellMar>
      </w:tblPr>
      <w:tblGrid>
        <w:gridCol w:w="993"/>
        <w:gridCol w:w="1417"/>
        <w:gridCol w:w="1560"/>
        <w:gridCol w:w="992"/>
        <w:gridCol w:w="992"/>
        <w:gridCol w:w="892"/>
        <w:gridCol w:w="1234"/>
        <w:gridCol w:w="993"/>
      </w:tblGrid>
      <w:tr>
        <w:tblPrEx>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CellMar>
            <w:top w:w="0" w:type="dxa"/>
            <w:left w:w="108" w:type="dxa"/>
            <w:bottom w:w="0" w:type="dxa"/>
            <w:right w:w="108" w:type="dxa"/>
          </w:tblCellMar>
        </w:tblPrEx>
        <w:trPr>
          <w:trHeight w:val="593" w:hRule="atLeast"/>
        </w:trPr>
        <w:tc>
          <w:tcPr>
            <w:tcW w:w="993"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控制</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项目</w:t>
            </w:r>
          </w:p>
        </w:tc>
        <w:tc>
          <w:tcPr>
            <w:tcW w:w="1417"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CODcr</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化学需氧量</w:t>
            </w:r>
          </w:p>
        </w:tc>
        <w:tc>
          <w:tcPr>
            <w:tcW w:w="1560"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BOD5</w:t>
            </w:r>
          </w:p>
          <w:p>
            <w:pPr>
              <w:numPr>
                <w:ilvl w:val="0"/>
                <w:numId w:val="0"/>
              </w:numPr>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lang w:val="en-US" w:eastAsia="zh-CN"/>
              </w:rPr>
              <w:t>五日</w:t>
            </w:r>
            <w:r>
              <w:rPr>
                <w:rFonts w:hint="eastAsia" w:ascii="Calibri" w:hAnsi="Calibri" w:cs="Arial"/>
                <w:color w:val="auto"/>
                <w:sz w:val="24"/>
                <w:highlight w:val="none"/>
              </w:rPr>
              <w:t>生</w:t>
            </w:r>
            <w:r>
              <w:rPr>
                <w:rFonts w:hint="eastAsia" w:ascii="Calibri" w:hAnsi="Calibri" w:cs="Arial"/>
                <w:color w:val="auto"/>
                <w:sz w:val="24"/>
                <w:highlight w:val="none"/>
                <w:lang w:val="en-US" w:eastAsia="zh-CN"/>
              </w:rPr>
              <w:t>化</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需氧量</w:t>
            </w:r>
          </w:p>
        </w:tc>
        <w:tc>
          <w:tcPr>
            <w:tcW w:w="9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SS</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悬浮物</w:t>
            </w:r>
          </w:p>
        </w:tc>
        <w:tc>
          <w:tcPr>
            <w:tcW w:w="9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NH3-N</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氨氮</w:t>
            </w:r>
          </w:p>
        </w:tc>
        <w:tc>
          <w:tcPr>
            <w:tcW w:w="892" w:type="dxa"/>
            <w:shd w:val="clear" w:color="auto" w:fill="FFFFFF" w:themeFill="background1"/>
            <w:vAlign w:val="center"/>
          </w:tcPr>
          <w:p>
            <w:pPr>
              <w:numPr>
                <w:ilvl w:val="0"/>
                <w:numId w:val="0"/>
              </w:numPr>
              <w:jc w:val="center"/>
              <w:rPr>
                <w:rFonts w:hint="eastAsia" w:ascii="Calibri" w:hAnsi="Calibri" w:cs="Arial"/>
                <w:color w:val="auto"/>
                <w:sz w:val="24"/>
                <w:highlight w:val="none"/>
              </w:rPr>
            </w:pPr>
            <w:r>
              <w:rPr>
                <w:rFonts w:hint="eastAsia" w:ascii="Calibri" w:hAnsi="Calibri" w:cs="Arial"/>
                <w:color w:val="auto"/>
                <w:sz w:val="24"/>
                <w:highlight w:val="none"/>
              </w:rPr>
              <w:t>TP</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总磷</w:t>
            </w:r>
          </w:p>
        </w:tc>
        <w:tc>
          <w:tcPr>
            <w:tcW w:w="1234"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粪大肠菌群数</w:t>
            </w:r>
          </w:p>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lang w:val="en-US" w:eastAsia="zh-CN"/>
              </w:rPr>
              <w:t>个</w:t>
            </w:r>
            <w:r>
              <w:rPr>
                <w:rFonts w:hint="eastAsia" w:ascii="Calibri" w:hAnsi="Calibri" w:cs="Arial"/>
                <w:color w:val="auto"/>
                <w:sz w:val="24"/>
                <w:highlight w:val="none"/>
              </w:rPr>
              <w:t>/100ml</w:t>
            </w:r>
          </w:p>
        </w:tc>
        <w:tc>
          <w:tcPr>
            <w:tcW w:w="993" w:type="dxa"/>
            <w:shd w:val="clear" w:color="auto" w:fill="FFFFFF" w:themeFill="background1"/>
            <w:vAlign w:val="center"/>
          </w:tcPr>
          <w:p>
            <w:pPr>
              <w:numPr>
                <w:ilvl w:val="0"/>
                <w:numId w:val="0"/>
              </w:numPr>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rPr>
              <w:t>蛔虫卵</w:t>
            </w:r>
            <w:r>
              <w:rPr>
                <w:rFonts w:hint="eastAsia" w:ascii="Calibri" w:hAnsi="Calibri" w:cs="Arial"/>
                <w:color w:val="auto"/>
                <w:sz w:val="24"/>
                <w:highlight w:val="none"/>
                <w:lang w:val="en-US" w:eastAsia="zh-CN"/>
              </w:rPr>
              <w:t>数</w:t>
            </w:r>
          </w:p>
          <w:p>
            <w:pPr>
              <w:numPr>
                <w:ilvl w:val="0"/>
                <w:numId w:val="0"/>
              </w:numPr>
              <w:jc w:val="center"/>
              <w:rPr>
                <w:rFonts w:hint="eastAsia" w:ascii="Calibri" w:hAnsi="Calibri" w:eastAsia="宋体" w:cs="Arial"/>
                <w:color w:val="auto"/>
                <w:sz w:val="24"/>
                <w:highlight w:val="none"/>
                <w:lang w:eastAsia="zh-CN"/>
              </w:rPr>
            </w:pPr>
            <w:r>
              <w:rPr>
                <w:rFonts w:hint="eastAsia" w:ascii="Calibri" w:hAnsi="Calibri" w:cs="Arial"/>
                <w:color w:val="auto"/>
                <w:sz w:val="24"/>
                <w:highlight w:val="none"/>
              </w:rPr>
              <w:t>个/</w:t>
            </w:r>
            <w:r>
              <w:rPr>
                <w:rFonts w:hint="eastAsia" w:ascii="Calibri" w:hAnsi="Calibri" w:cs="Arial"/>
                <w:color w:val="auto"/>
                <w:sz w:val="24"/>
                <w:highlight w:val="none"/>
                <w:lang w:val="en-US" w:eastAsia="zh-CN"/>
              </w:rPr>
              <w:t>L</w:t>
            </w:r>
          </w:p>
        </w:tc>
      </w:tr>
      <w:tr>
        <w:tblPrEx>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CellMar>
            <w:top w:w="0" w:type="dxa"/>
            <w:left w:w="108" w:type="dxa"/>
            <w:bottom w:w="0" w:type="dxa"/>
            <w:right w:w="108" w:type="dxa"/>
          </w:tblCellMar>
        </w:tblPrEx>
        <w:trPr>
          <w:trHeight w:val="514" w:hRule="atLeast"/>
        </w:trPr>
        <w:tc>
          <w:tcPr>
            <w:tcW w:w="993" w:type="dxa"/>
            <w:shd w:val="clear" w:color="auto" w:fill="FFFFFF" w:themeFill="background1"/>
            <w:vAlign w:val="center"/>
          </w:tcPr>
          <w:p>
            <w:pPr>
              <w:numPr>
                <w:ilvl w:val="0"/>
                <w:numId w:val="0"/>
              </w:numPr>
              <w:jc w:val="both"/>
              <w:rPr>
                <w:rFonts w:ascii="Calibri" w:hAnsi="Calibri" w:cs="Arial"/>
                <w:color w:val="auto"/>
                <w:sz w:val="24"/>
                <w:highlight w:val="none"/>
              </w:rPr>
            </w:pPr>
            <w:r>
              <w:rPr>
                <w:rFonts w:hint="eastAsia" w:ascii="Calibri" w:hAnsi="Calibri" w:cs="Arial"/>
                <w:color w:val="auto"/>
                <w:sz w:val="24"/>
                <w:highlight w:val="none"/>
              </w:rPr>
              <w:t>标准值</w:t>
            </w:r>
          </w:p>
        </w:tc>
        <w:tc>
          <w:tcPr>
            <w:tcW w:w="1417"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150</w:t>
            </w:r>
          </w:p>
        </w:tc>
        <w:tc>
          <w:tcPr>
            <w:tcW w:w="1560"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none"/>
                <w:lang w:val="en-US" w:eastAsia="zh-CN"/>
              </w:rPr>
            </w:pPr>
            <w:r>
              <w:rPr>
                <w:rFonts w:hint="eastAsia" w:ascii="Calibri" w:hAnsi="Calibri" w:cs="Arial"/>
                <w:color w:val="auto"/>
                <w:sz w:val="24"/>
                <w:highlight w:val="none"/>
                <w:lang w:val="en-US" w:eastAsia="zh-CN"/>
              </w:rPr>
              <w:t>60</w:t>
            </w:r>
          </w:p>
        </w:tc>
        <w:tc>
          <w:tcPr>
            <w:tcW w:w="992"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lang w:val="en-US" w:eastAsia="zh-CN"/>
              </w:rPr>
              <w:t>8</w:t>
            </w:r>
            <w:r>
              <w:rPr>
                <w:rFonts w:hint="eastAsia" w:ascii="Calibri" w:hAnsi="Calibri" w:cs="Arial"/>
                <w:color w:val="auto"/>
                <w:sz w:val="24"/>
                <w:highlight w:val="none"/>
              </w:rPr>
              <w:t>0</w:t>
            </w:r>
          </w:p>
        </w:tc>
        <w:tc>
          <w:tcPr>
            <w:tcW w:w="992"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8</w:t>
            </w:r>
            <w:r>
              <w:rPr>
                <w:rFonts w:ascii="Calibri" w:hAnsi="Calibri" w:cs="Arial"/>
                <w:color w:val="auto"/>
                <w:sz w:val="24"/>
                <w:highlight w:val="none"/>
              </w:rPr>
              <w:t>0</w:t>
            </w:r>
          </w:p>
        </w:tc>
        <w:tc>
          <w:tcPr>
            <w:tcW w:w="892"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8.0</w:t>
            </w:r>
          </w:p>
        </w:tc>
        <w:tc>
          <w:tcPr>
            <w:tcW w:w="1234" w:type="dxa"/>
            <w:shd w:val="clear" w:color="auto" w:fill="FFFFFF" w:themeFill="background1"/>
            <w:vAlign w:val="center"/>
          </w:tcPr>
          <w:p>
            <w:pPr>
              <w:numPr>
                <w:ilvl w:val="0"/>
                <w:numId w:val="0"/>
              </w:numPr>
              <w:jc w:val="center"/>
              <w:rPr>
                <w:rFonts w:ascii="Calibri" w:hAnsi="Calibri" w:cs="Arial"/>
                <w:color w:val="auto"/>
                <w:sz w:val="24"/>
                <w:highlight w:val="none"/>
              </w:rPr>
            </w:pPr>
            <w:r>
              <w:rPr>
                <w:rFonts w:hint="eastAsia" w:ascii="Calibri" w:hAnsi="Calibri" w:cs="Arial"/>
                <w:color w:val="auto"/>
                <w:sz w:val="24"/>
                <w:highlight w:val="none"/>
              </w:rPr>
              <w:t>1000</w:t>
            </w:r>
          </w:p>
        </w:tc>
        <w:tc>
          <w:tcPr>
            <w:tcW w:w="993" w:type="dxa"/>
            <w:shd w:val="clear" w:color="auto" w:fill="FFFFFF" w:themeFill="background1"/>
            <w:vAlign w:val="center"/>
          </w:tcPr>
          <w:p>
            <w:pPr>
              <w:numPr>
                <w:ilvl w:val="0"/>
                <w:numId w:val="0"/>
              </w:numPr>
              <w:ind w:firstLine="480" w:firstLineChars="200"/>
              <w:jc w:val="center"/>
              <w:rPr>
                <w:rFonts w:ascii="Calibri" w:hAnsi="Calibri" w:cs="Arial"/>
                <w:color w:val="auto"/>
                <w:sz w:val="24"/>
                <w:highlight w:val="none"/>
              </w:rPr>
            </w:pPr>
            <w:r>
              <w:rPr>
                <w:rFonts w:hint="eastAsia" w:ascii="Calibri" w:hAnsi="Calibri" w:cs="Arial"/>
                <w:color w:val="auto"/>
                <w:sz w:val="24"/>
                <w:highlight w:val="none"/>
              </w:rPr>
              <w:t>2</w:t>
            </w:r>
          </w:p>
        </w:tc>
      </w:tr>
      <w:tr>
        <w:tblPrEx>
          <w:tblBorders>
            <w:top w:val="double" w:color="auto" w:sz="4" w:space="0"/>
            <w:left w:val="double" w:color="auto" w:sz="4" w:space="0"/>
            <w:bottom w:val="double" w:color="auto" w:sz="4" w:space="0"/>
            <w:right w:val="double" w:color="auto" w:sz="4" w:space="0"/>
            <w:insideH w:val="single" w:color="auto" w:sz="12" w:space="0"/>
            <w:insideV w:val="single" w:color="auto" w:sz="12" w:space="0"/>
          </w:tblBorders>
          <w:shd w:val="clear" w:color="auto" w:fill="BFBFBF"/>
          <w:tblCellMar>
            <w:top w:w="0" w:type="dxa"/>
            <w:left w:w="108" w:type="dxa"/>
            <w:bottom w:w="0" w:type="dxa"/>
            <w:right w:w="108" w:type="dxa"/>
          </w:tblCellMar>
        </w:tblPrEx>
        <w:trPr>
          <w:trHeight w:val="514" w:hRule="atLeast"/>
        </w:trPr>
        <w:tc>
          <w:tcPr>
            <w:tcW w:w="993" w:type="dxa"/>
            <w:shd w:val="clear" w:color="auto" w:fill="FFFFFF" w:themeFill="background1"/>
            <w:vAlign w:val="center"/>
          </w:tcPr>
          <w:p>
            <w:pPr>
              <w:numPr>
                <w:ilvl w:val="0"/>
                <w:numId w:val="0"/>
              </w:numPr>
              <w:jc w:val="center"/>
              <w:rPr>
                <w:rFonts w:hint="default" w:ascii="Calibri" w:hAnsi="Calibri" w:eastAsia="宋体" w:cs="Arial"/>
                <w:color w:val="auto"/>
                <w:sz w:val="24"/>
                <w:highlight w:val="none"/>
                <w:lang w:val="en-US" w:eastAsia="zh-CN"/>
              </w:rPr>
            </w:pPr>
            <w:r>
              <w:rPr>
                <w:rFonts w:hint="eastAsia" w:cs="Arial"/>
                <w:color w:val="auto"/>
                <w:sz w:val="24"/>
                <w:highlight w:val="yellow"/>
                <w:lang w:val="en-US" w:eastAsia="zh-CN"/>
              </w:rPr>
              <w:t>合同约定值</w:t>
            </w:r>
          </w:p>
        </w:tc>
        <w:tc>
          <w:tcPr>
            <w:tcW w:w="1417" w:type="dxa"/>
            <w:shd w:val="clear" w:color="auto" w:fill="FFFFFF" w:themeFill="background1"/>
            <w:vAlign w:val="center"/>
          </w:tcPr>
          <w:p>
            <w:pPr>
              <w:numPr>
                <w:ilvl w:val="0"/>
                <w:numId w:val="0"/>
              </w:numPr>
              <w:jc w:val="left"/>
              <w:rPr>
                <w:rFonts w:hint="default" w:ascii="Calibri" w:hAnsi="Calibri" w:eastAsia="宋体" w:cs="Arial"/>
                <w:color w:val="auto"/>
                <w:sz w:val="24"/>
                <w:highlight w:val="yellow"/>
                <w:lang w:val="en-US" w:eastAsia="zh-CN"/>
              </w:rPr>
            </w:pPr>
            <w:r>
              <w:rPr>
                <w:rFonts w:hint="eastAsia" w:cs="Arial"/>
                <w:color w:val="auto"/>
                <w:sz w:val="24"/>
                <w:highlight w:val="yellow"/>
                <w:lang w:val="en-US" w:eastAsia="zh-CN"/>
              </w:rPr>
              <w:t>按投标文件中内容填写，不大于标准值</w:t>
            </w:r>
          </w:p>
        </w:tc>
        <w:tc>
          <w:tcPr>
            <w:tcW w:w="1560"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yellow"/>
                <w:lang w:val="en-US" w:eastAsia="zh-CN"/>
              </w:rPr>
            </w:pPr>
          </w:p>
        </w:tc>
        <w:tc>
          <w:tcPr>
            <w:tcW w:w="992"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yellow"/>
                <w:lang w:val="en-US" w:eastAsia="zh-CN"/>
              </w:rPr>
            </w:pPr>
          </w:p>
        </w:tc>
        <w:tc>
          <w:tcPr>
            <w:tcW w:w="992"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yellow"/>
              </w:rPr>
            </w:pPr>
          </w:p>
        </w:tc>
        <w:tc>
          <w:tcPr>
            <w:tcW w:w="892" w:type="dxa"/>
            <w:shd w:val="clear" w:color="auto" w:fill="FFFFFF" w:themeFill="background1"/>
            <w:vAlign w:val="center"/>
          </w:tcPr>
          <w:p>
            <w:pPr>
              <w:numPr>
                <w:ilvl w:val="0"/>
                <w:numId w:val="0"/>
              </w:numPr>
              <w:jc w:val="center"/>
              <w:rPr>
                <w:rFonts w:hint="eastAsia" w:ascii="Calibri" w:hAnsi="Calibri" w:cs="Arial"/>
                <w:color w:val="auto"/>
                <w:sz w:val="24"/>
                <w:highlight w:val="yellow"/>
              </w:rPr>
            </w:pPr>
          </w:p>
        </w:tc>
        <w:tc>
          <w:tcPr>
            <w:tcW w:w="1234" w:type="dxa"/>
            <w:shd w:val="clear" w:color="auto" w:fill="FFFFFF" w:themeFill="background1"/>
            <w:vAlign w:val="center"/>
          </w:tcPr>
          <w:p>
            <w:pPr>
              <w:numPr>
                <w:ilvl w:val="0"/>
                <w:numId w:val="0"/>
              </w:numPr>
              <w:jc w:val="center"/>
              <w:rPr>
                <w:rFonts w:hint="eastAsia" w:ascii="Calibri" w:hAnsi="Calibri" w:cs="Arial"/>
                <w:color w:val="auto"/>
                <w:sz w:val="24"/>
                <w:highlight w:val="yellow"/>
              </w:rPr>
            </w:pPr>
          </w:p>
        </w:tc>
        <w:tc>
          <w:tcPr>
            <w:tcW w:w="993" w:type="dxa"/>
            <w:shd w:val="clear" w:color="auto" w:fill="FFFFFF" w:themeFill="background1"/>
            <w:vAlign w:val="center"/>
          </w:tcPr>
          <w:p>
            <w:pPr>
              <w:numPr>
                <w:ilvl w:val="0"/>
                <w:numId w:val="0"/>
              </w:numPr>
              <w:ind w:firstLine="480" w:firstLineChars="200"/>
              <w:jc w:val="center"/>
              <w:rPr>
                <w:rFonts w:hint="eastAsia" w:ascii="Calibri" w:hAnsi="Calibri" w:cs="Arial"/>
                <w:color w:val="auto"/>
                <w:sz w:val="24"/>
                <w:highlight w:val="yellow"/>
              </w:rPr>
            </w:pPr>
          </w:p>
        </w:tc>
      </w:tr>
    </w:tbl>
    <w:p>
      <w:pPr>
        <w:pStyle w:val="6"/>
        <w:rPr>
          <w:rFonts w:hint="eastAsia" w:ascii="方正仿宋_GBK" w:hAnsi="方正仿宋_GBK" w:eastAsia="方正仿宋_GBK" w:cs="方正仿宋_GBK"/>
          <w:lang w:eastAsia="zh-CN"/>
        </w:rPr>
      </w:pPr>
    </w:p>
    <w:p>
      <w:pPr>
        <w:spacing w:line="360" w:lineRule="auto"/>
        <w:ind w:left="-142"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7、设备运行药剂及电费费用</w:t>
      </w:r>
    </w:p>
    <w:p>
      <w:pPr>
        <w:spacing w:line="360" w:lineRule="auto"/>
        <w:ind w:left="-142"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在养猪场正常生产运营情况下，本设备系统运行药剂加电费费用为每吨</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元，每天系统运行总费用</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元，实际成本不</w:t>
      </w:r>
      <w:r>
        <w:rPr>
          <w:rFonts w:hint="eastAsia" w:ascii="方正仿宋_GBK" w:hAnsi="方正仿宋_GBK" w:eastAsia="方正仿宋_GBK" w:cs="方正仿宋_GBK"/>
          <w:color w:val="auto"/>
          <w:sz w:val="28"/>
          <w:szCs w:val="28"/>
          <w:highlight w:val="none"/>
          <w:lang w:val="en-US" w:eastAsia="zh-CN"/>
        </w:rPr>
        <w:t>得</w:t>
      </w:r>
      <w:r>
        <w:rPr>
          <w:rFonts w:hint="eastAsia" w:ascii="方正仿宋_GBK" w:hAnsi="方正仿宋_GBK" w:eastAsia="方正仿宋_GBK" w:cs="方正仿宋_GBK"/>
          <w:color w:val="auto"/>
          <w:sz w:val="28"/>
          <w:szCs w:val="28"/>
          <w:highlight w:val="none"/>
        </w:rPr>
        <w:t>超过预算值的20%。</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yellow"/>
          <w:lang w:val="en-US" w:eastAsia="zh-CN"/>
        </w:rPr>
        <w:t>若设备调试合格后，质保期内实际系统运行费用超过预算值的20%及以上时，超出部分金额从工程质保金中扣除，并且乙方应无条件配合甲方分析原因，并负责处置系统运行费在控制价内。</w:t>
      </w:r>
    </w:p>
    <w:p>
      <w:pPr>
        <w:spacing w:line="360" w:lineRule="auto"/>
        <w:ind w:left="-142"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8、设备系统清单</w:t>
      </w:r>
    </w:p>
    <w:p>
      <w:pPr>
        <w:spacing w:line="360" w:lineRule="auto"/>
        <w:ind w:left="-142" w:firstLine="562" w:firstLineChars="20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见合同所附设备清单</w:t>
      </w:r>
    </w:p>
    <w:p>
      <w:pPr>
        <w:spacing w:before="156" w:beforeLines="50"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第二条 建设工期及保修期</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1、本合同所承包工程设备安装的工期定为</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0日，</w:t>
      </w:r>
      <w:r>
        <w:rPr>
          <w:rFonts w:hint="eastAsia" w:ascii="方正仿宋_GBK" w:hAnsi="方正仿宋_GBK" w:eastAsia="方正仿宋_GBK" w:cs="方正仿宋_GBK"/>
          <w:color w:val="auto"/>
          <w:sz w:val="28"/>
          <w:szCs w:val="28"/>
          <w:highlight w:val="none"/>
          <w:lang w:val="en-US" w:eastAsia="zh-CN"/>
        </w:rPr>
        <w:t>项目试</w:t>
      </w:r>
      <w:r>
        <w:rPr>
          <w:rFonts w:hint="eastAsia" w:ascii="方正仿宋_GBK" w:hAnsi="方正仿宋_GBK" w:eastAsia="方正仿宋_GBK" w:cs="方正仿宋_GBK"/>
          <w:color w:val="auto"/>
          <w:sz w:val="28"/>
          <w:szCs w:val="28"/>
          <w:highlight w:val="none"/>
        </w:rPr>
        <w:t>运行</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0</w:t>
      </w:r>
      <w:r>
        <w:rPr>
          <w:rFonts w:hint="eastAsia" w:ascii="方正仿宋_GBK" w:hAnsi="方正仿宋_GBK" w:eastAsia="方正仿宋_GBK" w:cs="方正仿宋_GBK"/>
          <w:color w:val="auto"/>
          <w:sz w:val="28"/>
          <w:szCs w:val="28"/>
          <w:highlight w:val="none"/>
          <w:lang w:val="en-US" w:eastAsia="zh-CN"/>
        </w:rPr>
        <w:t>日</w:t>
      </w:r>
      <w:r>
        <w:rPr>
          <w:rFonts w:hint="eastAsia" w:ascii="方正仿宋_GBK" w:hAnsi="方正仿宋_GBK" w:eastAsia="方正仿宋_GBK" w:cs="方正仿宋_GBK"/>
          <w:color w:val="auto"/>
          <w:sz w:val="28"/>
          <w:szCs w:val="28"/>
          <w:highlight w:val="none"/>
        </w:rPr>
        <w:t>历天（以上周期不含土建工期）；工期以收到项目预付款及甲方出具的“</w:t>
      </w:r>
      <w:r>
        <w:rPr>
          <w:rFonts w:hint="eastAsia" w:ascii="方正仿宋_GBK" w:hAnsi="方正仿宋_GBK" w:eastAsia="方正仿宋_GBK" w:cs="方正仿宋_GBK"/>
          <w:color w:val="auto"/>
          <w:sz w:val="28"/>
          <w:szCs w:val="28"/>
          <w:highlight w:val="none"/>
          <w:lang w:val="en-US" w:eastAsia="zh-CN"/>
        </w:rPr>
        <w:t>进场施工通知</w:t>
      </w:r>
      <w:r>
        <w:rPr>
          <w:rFonts w:hint="eastAsia" w:ascii="方正仿宋_GBK" w:hAnsi="方正仿宋_GBK" w:eastAsia="方正仿宋_GBK" w:cs="方正仿宋_GBK"/>
          <w:color w:val="auto"/>
          <w:sz w:val="28"/>
          <w:szCs w:val="28"/>
          <w:highlight w:val="none"/>
        </w:rPr>
        <w:t>”之日起开始计算。如遇下列情况，经双方协商，则按实际天数顺延：</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（1）不可抗拒的自然灾害被迫停工或灾后致使不能施工；</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（2）甲方不能按本合同规定付款；</w:t>
      </w:r>
    </w:p>
    <w:p>
      <w:pPr>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（3）露天户外现场施工因天气及现场施工用水电不正常</w:t>
      </w:r>
      <w:r>
        <w:rPr>
          <w:rFonts w:hint="eastAsia" w:ascii="方正仿宋_GBK" w:hAnsi="方正仿宋_GBK" w:eastAsia="方正仿宋_GBK" w:cs="方正仿宋_GBK"/>
          <w:color w:val="auto"/>
          <w:sz w:val="28"/>
          <w:szCs w:val="28"/>
          <w:highlight w:val="none"/>
          <w:lang w:eastAsia="zh-CN"/>
        </w:rPr>
        <w:t>；</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（4）甲方不具备现场安装、调试条件，无法进行正常的安装调试工作；</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（5）在调试过程中，因进水水温低于18℃而无法正常调试时。</w:t>
      </w:r>
    </w:p>
    <w:p>
      <w:pPr>
        <w:spacing w:line="360" w:lineRule="auto"/>
        <w:jc w:val="left"/>
        <w:rPr>
          <w:rFonts w:hint="eastAsia"/>
        </w:rPr>
      </w:pPr>
      <w:r>
        <w:rPr>
          <w:rFonts w:hint="eastAsia" w:ascii="方正仿宋_GBK" w:hAnsi="方正仿宋_GBK" w:eastAsia="方正仿宋_GBK" w:cs="方正仿宋_GBK"/>
          <w:color w:val="auto"/>
          <w:sz w:val="28"/>
          <w:szCs w:val="28"/>
          <w:highlight w:val="none"/>
        </w:rPr>
        <w:t>2、有关质保问题见合同附录质保说明书。</w:t>
      </w:r>
    </w:p>
    <w:p>
      <w:pPr>
        <w:spacing w:line="360" w:lineRule="auto"/>
        <w:jc w:val="left"/>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第三条、工程总造价及付款条件</w:t>
      </w:r>
    </w:p>
    <w:p>
      <w:pPr>
        <w:spacing w:line="360" w:lineRule="auto"/>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1、本工程总造价为人民币</w:t>
      </w:r>
      <w:r>
        <w:rPr>
          <w:rFonts w:hint="eastAsia" w:ascii="方正仿宋_GBK" w:hAnsi="方正仿宋_GBK" w:eastAsia="方正仿宋_GBK" w:cs="方正仿宋_GBK"/>
          <w:b/>
          <w:bCs/>
          <w:color w:val="auto"/>
          <w:sz w:val="28"/>
          <w:szCs w:val="28"/>
          <w:highlight w:val="none"/>
          <w:u w:val="single"/>
          <w:lang w:val="en-US" w:eastAsia="zh-CN"/>
        </w:rPr>
        <w:t xml:space="preserve">       万</w:t>
      </w:r>
      <w:r>
        <w:rPr>
          <w:rFonts w:hint="eastAsia" w:ascii="方正仿宋_GBK" w:hAnsi="方正仿宋_GBK" w:eastAsia="方正仿宋_GBK" w:cs="方正仿宋_GBK"/>
          <w:b/>
          <w:bCs/>
          <w:color w:val="auto"/>
          <w:sz w:val="28"/>
          <w:szCs w:val="28"/>
          <w:highlight w:val="none"/>
          <w:u w:val="single"/>
        </w:rPr>
        <w:t>元整</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b/>
          <w:bCs/>
          <w:color w:val="auto"/>
          <w:sz w:val="28"/>
          <w:szCs w:val="28"/>
          <w:highlight w:val="none"/>
          <w:u w:val="single"/>
        </w:rPr>
        <w:t>￥</w:t>
      </w:r>
      <w:r>
        <w:rPr>
          <w:rFonts w:hint="eastAsia" w:ascii="方正仿宋_GBK" w:hAnsi="方正仿宋_GBK" w:eastAsia="方正仿宋_GBK" w:cs="方正仿宋_GBK"/>
          <w:b/>
          <w:bCs/>
          <w:color w:val="auto"/>
          <w:sz w:val="28"/>
          <w:szCs w:val="28"/>
          <w:highlight w:val="none"/>
          <w:u w:val="single"/>
          <w:lang w:val="en-US" w:eastAsia="zh-CN"/>
        </w:rPr>
        <w:t xml:space="preserve">      </w:t>
      </w:r>
      <w:r>
        <w:rPr>
          <w:rFonts w:hint="eastAsia" w:ascii="方正仿宋_GBK" w:hAnsi="方正仿宋_GBK" w:eastAsia="方正仿宋_GBK" w:cs="方正仿宋_GBK"/>
          <w:b/>
          <w:bCs/>
          <w:color w:val="auto"/>
          <w:sz w:val="28"/>
          <w:szCs w:val="28"/>
          <w:highlight w:val="none"/>
          <w:u w:val="single"/>
        </w:rPr>
        <w:t>.00</w:t>
      </w:r>
      <w:r>
        <w:rPr>
          <w:rFonts w:hint="eastAsia" w:ascii="方正仿宋_GBK" w:hAnsi="方正仿宋_GBK" w:eastAsia="方正仿宋_GBK" w:cs="方正仿宋_GBK"/>
          <w:b/>
          <w:bCs/>
          <w:color w:val="auto"/>
          <w:sz w:val="28"/>
          <w:szCs w:val="28"/>
          <w:highlight w:val="none"/>
          <w:u w:val="single"/>
          <w:lang w:val="en-US" w:eastAsia="zh-CN"/>
        </w:rPr>
        <w:t>万</w:t>
      </w:r>
      <w:r>
        <w:rPr>
          <w:rFonts w:hint="eastAsia" w:ascii="方正仿宋_GBK" w:hAnsi="方正仿宋_GBK" w:eastAsia="方正仿宋_GBK" w:cs="方正仿宋_GBK"/>
          <w:b/>
          <w:bCs/>
          <w:color w:val="auto"/>
          <w:sz w:val="28"/>
          <w:szCs w:val="28"/>
          <w:highlight w:val="none"/>
        </w:rPr>
        <w:t>元</w:t>
      </w:r>
      <w:r>
        <w:rPr>
          <w:rFonts w:hint="eastAsia" w:ascii="方正仿宋_GBK" w:hAnsi="方正仿宋_GBK" w:eastAsia="方正仿宋_GBK" w:cs="方正仿宋_GBK"/>
          <w:color w:val="auto"/>
          <w:sz w:val="28"/>
          <w:szCs w:val="28"/>
          <w:highlight w:val="none"/>
        </w:rPr>
        <w:t>）。本合同</w:t>
      </w:r>
      <w:r>
        <w:rPr>
          <w:rFonts w:hint="eastAsia" w:ascii="方正仿宋_GBK" w:hAnsi="方正仿宋_GBK" w:eastAsia="方正仿宋_GBK" w:cs="方正仿宋_GBK"/>
          <w:color w:val="auto"/>
          <w:sz w:val="28"/>
          <w:szCs w:val="28"/>
          <w:highlight w:val="none"/>
          <w:lang w:val="en-US" w:eastAsia="zh-CN"/>
        </w:rPr>
        <w:t>为单价合同，设备安装完成后，根据现场实际发生的工程量进行结算，单价详见设备报价清单。</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 、付款方式：</w:t>
      </w:r>
    </w:p>
    <w:tbl>
      <w:tblPr>
        <w:tblStyle w:val="10"/>
        <w:tblpPr w:leftFromText="180" w:rightFromText="180" w:vertAnchor="text" w:tblpXSpec="center" w:tblpY="258"/>
        <w:tblOverlap w:val="never"/>
        <w:tblW w:w="9040" w:type="dxa"/>
        <w:jc w:val="center"/>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9040"/>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spacing w:line="360" w:lineRule="auto"/>
              <w:ind w:firstLine="660" w:firstLineChars="236"/>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2.1</w:t>
            </w:r>
            <w:r>
              <w:rPr>
                <w:rFonts w:hint="eastAsia" w:ascii="方正仿宋_GBK" w:hAnsi="方正仿宋_GBK" w:eastAsia="方正仿宋_GBK" w:cs="方正仿宋_GBK"/>
                <w:b w:val="0"/>
                <w:bCs w:val="0"/>
                <w:kern w:val="2"/>
                <w:sz w:val="28"/>
                <w:szCs w:val="28"/>
                <w:highlight w:val="none"/>
                <w:lang w:val="en-US" w:eastAsia="zh-CN" w:bidi="ar-SA"/>
              </w:rPr>
              <w:t>乙方收到中选通知书，向甲方支付暂定合同总价的10%做为履约保证金，支付方式采用银行转账。</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2.2乙方收到中选通知书7个工作日内向甲方提交合格土建施工图，并签订合同。合同签订后10个工作日内甲方向乙方支付合同总价的</w:t>
            </w:r>
            <w:r>
              <w:rPr>
                <w:rFonts w:hint="eastAsia" w:ascii="方正仿宋_GBK" w:hAnsi="方正仿宋_GBK" w:eastAsia="方正仿宋_GBK" w:cs="方正仿宋_GBK"/>
                <w:b w:val="0"/>
                <w:bCs w:val="0"/>
                <w:kern w:val="2"/>
                <w:sz w:val="28"/>
                <w:szCs w:val="28"/>
                <w:highlight w:val="yellow"/>
                <w:lang w:val="en-US" w:eastAsia="zh-CN" w:bidi="ar-SA"/>
              </w:rPr>
              <w:t>20%</w:t>
            </w:r>
            <w:r>
              <w:rPr>
                <w:rFonts w:hint="eastAsia" w:ascii="方正仿宋_GBK" w:hAnsi="方正仿宋_GBK" w:eastAsia="方正仿宋_GBK" w:cs="方正仿宋_GBK"/>
                <w:b w:val="0"/>
                <w:bCs w:val="0"/>
                <w:kern w:val="2"/>
                <w:sz w:val="28"/>
                <w:szCs w:val="28"/>
                <w:highlight w:val="none"/>
                <w:lang w:val="en-US" w:eastAsia="zh-CN" w:bidi="ar-SA"/>
              </w:rPr>
              <w:t>作为预付款。</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2.3乙方收到甲方进场通知后10日内全部设备进驻施工现场并正常开展工作10日后，甲方向乙方支付合同总价的20%。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完成合同约定设备及安装工程并调试完毕，甲方支付乙方合同总价的</w:t>
            </w:r>
            <w:r>
              <w:rPr>
                <w:rFonts w:hint="eastAsia" w:ascii="方正仿宋_GBK" w:hAnsi="方正仿宋_GBK" w:eastAsia="方正仿宋_GBK" w:cs="方正仿宋_GBK"/>
                <w:b w:val="0"/>
                <w:bCs w:val="0"/>
                <w:kern w:val="2"/>
                <w:sz w:val="28"/>
                <w:szCs w:val="28"/>
                <w:highlight w:val="yellow"/>
                <w:lang w:val="en-US" w:eastAsia="zh-CN" w:bidi="ar-SA"/>
              </w:rPr>
              <w:t>25%</w:t>
            </w:r>
            <w:r>
              <w:rPr>
                <w:rFonts w:hint="eastAsia" w:ascii="方正仿宋_GBK" w:hAnsi="方正仿宋_GBK" w:eastAsia="方正仿宋_GBK" w:cs="方正仿宋_GBK"/>
                <w:b w:val="0"/>
                <w:bCs w:val="0"/>
                <w:kern w:val="2"/>
                <w:sz w:val="28"/>
                <w:szCs w:val="28"/>
                <w:highlight w:val="none"/>
                <w:lang w:val="en-US" w:eastAsia="zh-CN" w:bidi="ar-SA"/>
              </w:rPr>
              <w:t>。</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2.4项目试运行60日并达到合同约定标准后，乙方向甲方申请对工程设备和安装、以及各项出水指标、经济性能指标进行综合验收，综合验收合格后7个工作日内，甲方向乙方支付第四期工程款，即合同总价的30%，并无息退还履约保证金。</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25" w:hRule="atLeast"/>
          <w:jc w:val="center"/>
        </w:trPr>
        <w:tc>
          <w:tcPr>
            <w:tcW w:w="841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2.5项目工程竣工合格之日起两年后，若无质量问题，甲方将支付合同总价的5%剩余工程款（质保金）给乙方。</w:t>
            </w:r>
          </w:p>
        </w:tc>
      </w:tr>
    </w:tbl>
    <w:p>
      <w:pPr>
        <w:spacing w:line="360" w:lineRule="auto"/>
        <w:ind w:firstLine="660" w:firstLineChars="236"/>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因甲方管理不善等原因造成的设备损坏，不属于质保范围，但乙方仍有责任为其检修或更换，甲方也须支付相应修理或更换费用。</w:t>
      </w:r>
    </w:p>
    <w:p>
      <w:pPr>
        <w:spacing w:line="360" w:lineRule="auto"/>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第四条、工程竣工验收及调试达标验收</w:t>
      </w:r>
    </w:p>
    <w:p>
      <w:pPr>
        <w:spacing w:line="360" w:lineRule="auto"/>
        <w:jc w:val="left"/>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1、工程竣工以本工程</w:t>
      </w:r>
      <w:r>
        <w:rPr>
          <w:rFonts w:hint="eastAsia" w:ascii="方正仿宋_GBK" w:hAnsi="方正仿宋_GBK" w:eastAsia="方正仿宋_GBK" w:cs="方正仿宋_GBK"/>
          <w:color w:val="auto"/>
          <w:sz w:val="28"/>
          <w:szCs w:val="28"/>
          <w:highlight w:val="none"/>
          <w:lang w:val="en-US" w:eastAsia="zh-CN"/>
        </w:rPr>
        <w:t>验收合格</w:t>
      </w:r>
      <w:r>
        <w:rPr>
          <w:rFonts w:hint="eastAsia" w:ascii="方正仿宋_GBK" w:hAnsi="方正仿宋_GBK" w:eastAsia="方正仿宋_GBK" w:cs="方正仿宋_GBK"/>
          <w:color w:val="auto"/>
          <w:sz w:val="28"/>
          <w:szCs w:val="28"/>
          <w:highlight w:val="none"/>
        </w:rPr>
        <w:t>之日起为实际竣工日期，在工程完成施工安装后，由乙方提出施工安装竣工验收申请报告，由甲方组织人员进行施工安装竣工验收，并在竣工报告上予以签字确认，签字之日起即为工程施工安装竣工日。在工程</w:t>
      </w:r>
      <w:r>
        <w:rPr>
          <w:rFonts w:hint="eastAsia" w:ascii="方正仿宋_GBK" w:hAnsi="方正仿宋_GBK" w:eastAsia="方正仿宋_GBK" w:cs="方正仿宋_GBK"/>
          <w:color w:val="auto"/>
          <w:sz w:val="28"/>
          <w:szCs w:val="28"/>
          <w:highlight w:val="none"/>
          <w:lang w:val="en-US" w:eastAsia="zh-CN"/>
        </w:rPr>
        <w:t>试运行合格</w:t>
      </w:r>
      <w:r>
        <w:rPr>
          <w:rFonts w:hint="eastAsia" w:ascii="方正仿宋_GBK" w:hAnsi="方正仿宋_GBK" w:eastAsia="方正仿宋_GBK" w:cs="方正仿宋_GBK"/>
          <w:color w:val="auto"/>
          <w:sz w:val="28"/>
          <w:szCs w:val="28"/>
          <w:highlight w:val="none"/>
        </w:rPr>
        <w:t>并由乙方提出竣工验收申请报告后五日内，甲方应组织人员进行验收</w:t>
      </w:r>
      <w:r>
        <w:rPr>
          <w:rFonts w:hint="eastAsia" w:ascii="方正仿宋_GBK" w:hAnsi="方正仿宋_GBK" w:eastAsia="方正仿宋_GBK" w:cs="方正仿宋_GBK"/>
          <w:color w:val="auto"/>
          <w:sz w:val="28"/>
          <w:szCs w:val="28"/>
          <w:highlight w:val="none"/>
          <w:lang w:eastAsia="zh-CN"/>
        </w:rPr>
        <w:t>。</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2、工程竣工后，乙方应及时提请进行</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水处理调试，并就调试工作所需由甲方所配备的人员及工作条件，进行检查确认，确保调试工作的顺利进行，早日达到环保出水要求。</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3、在调试过程中，乙方需对甲方配备的调试人员进行设备、设施的操作和日常管理等进行免费操作培训，并提供相应的操作手册。</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4、在</w:t>
      </w:r>
      <w:r>
        <w:rPr>
          <w:rFonts w:hint="eastAsia" w:ascii="方正仿宋_GBK" w:hAnsi="方正仿宋_GBK" w:eastAsia="方正仿宋_GBK" w:cs="方正仿宋_GBK"/>
          <w:color w:val="auto"/>
          <w:sz w:val="28"/>
          <w:szCs w:val="28"/>
          <w:highlight w:val="none"/>
          <w:lang w:val="en-US" w:eastAsia="zh-CN"/>
        </w:rPr>
        <w:t>试运行</w:t>
      </w:r>
      <w:r>
        <w:rPr>
          <w:rFonts w:hint="eastAsia" w:ascii="方正仿宋_GBK" w:hAnsi="方正仿宋_GBK" w:eastAsia="方正仿宋_GBK" w:cs="方正仿宋_GBK"/>
          <w:color w:val="auto"/>
          <w:sz w:val="28"/>
          <w:szCs w:val="28"/>
          <w:highlight w:val="none"/>
        </w:rPr>
        <w:t>完成后，由乙方提出对项目进行第三方出水检测，甲方应在</w:t>
      </w:r>
      <w:r>
        <w:rPr>
          <w:rFonts w:hint="eastAsia" w:ascii="方正仿宋_GBK" w:hAnsi="方正仿宋_GBK" w:eastAsia="方正仿宋_GBK" w:cs="方正仿宋_GBK"/>
          <w:color w:val="auto"/>
          <w:sz w:val="28"/>
          <w:szCs w:val="28"/>
          <w:highlight w:val="none"/>
          <w:lang w:val="en-US" w:eastAsia="zh-CN"/>
        </w:rPr>
        <w:t>十个工作</w:t>
      </w:r>
      <w:r>
        <w:rPr>
          <w:rFonts w:hint="eastAsia" w:ascii="方正仿宋_GBK" w:hAnsi="方正仿宋_GBK" w:eastAsia="方正仿宋_GBK" w:cs="方正仿宋_GBK"/>
          <w:color w:val="auto"/>
          <w:sz w:val="28"/>
          <w:szCs w:val="28"/>
          <w:highlight w:val="none"/>
        </w:rPr>
        <w:t>日内委托第三方对处理后所排放的出水进行检测，当第三方检测出水达到本合同规定的排放标准后，即通过</w:t>
      </w:r>
      <w:r>
        <w:rPr>
          <w:rFonts w:hint="eastAsia" w:ascii="方正仿宋_GBK" w:hAnsi="方正仿宋_GBK" w:eastAsia="方正仿宋_GBK" w:cs="方正仿宋_GBK"/>
          <w:color w:val="auto"/>
          <w:sz w:val="28"/>
          <w:szCs w:val="28"/>
          <w:highlight w:val="none"/>
          <w:lang w:val="en-US" w:eastAsia="zh-CN"/>
        </w:rPr>
        <w:t>试运行</w:t>
      </w:r>
      <w:r>
        <w:rPr>
          <w:rFonts w:hint="eastAsia" w:ascii="方正仿宋_GBK" w:hAnsi="方正仿宋_GBK" w:eastAsia="方正仿宋_GBK" w:cs="方正仿宋_GBK"/>
          <w:color w:val="auto"/>
          <w:sz w:val="28"/>
          <w:szCs w:val="28"/>
          <w:highlight w:val="none"/>
        </w:rPr>
        <w:t>达标验收。本项目调试工作也顺利完成，交由甲方单独进行运行管理。第三方检测的费用由甲方支付。</w:t>
      </w:r>
    </w:p>
    <w:p>
      <w:pPr>
        <w:ind w:firstLine="565" w:firstLineChars="20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在甲方</w:t>
      </w:r>
      <w:r>
        <w:rPr>
          <w:rFonts w:hint="eastAsia" w:ascii="方正仿宋_GBK" w:hAnsi="方正仿宋_GBK" w:eastAsia="方正仿宋_GBK" w:cs="方正仿宋_GBK"/>
          <w:color w:val="auto"/>
          <w:sz w:val="28"/>
          <w:szCs w:val="28"/>
          <w:highlight w:val="none"/>
          <w:lang w:val="en-US" w:eastAsia="zh-CN"/>
        </w:rPr>
        <w:t>沼液</w:t>
      </w:r>
      <w:r>
        <w:rPr>
          <w:rFonts w:hint="eastAsia" w:ascii="方正仿宋_GBK" w:hAnsi="方正仿宋_GBK" w:eastAsia="方正仿宋_GBK" w:cs="方正仿宋_GBK"/>
          <w:color w:val="auto"/>
          <w:sz w:val="28"/>
          <w:szCs w:val="28"/>
          <w:highlight w:val="none"/>
        </w:rPr>
        <w:t>水量不足而造成处理系统进水量不足，未能达到设计处理量要求时，不妨碍本项目的验收和向乙方正常支付合同规定的款项。</w:t>
      </w:r>
    </w:p>
    <w:p>
      <w:pPr>
        <w:spacing w:line="360" w:lineRule="auto"/>
        <w:jc w:val="left"/>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第五条、双方责任与义务</w:t>
      </w:r>
    </w:p>
    <w:p>
      <w:pPr>
        <w:spacing w:line="360" w:lineRule="auto"/>
        <w:outlineLvl w:val="0"/>
        <w:rPr>
          <w:rFonts w:hint="eastAsia" w:ascii="方正仿宋_GBK" w:hAnsi="方正仿宋_GBK" w:eastAsia="方正仿宋_GBK" w:cs="方正仿宋_GBK"/>
          <w:b/>
          <w:bCs/>
          <w:color w:val="auto"/>
          <w:kern w:val="16"/>
          <w:sz w:val="28"/>
          <w:szCs w:val="28"/>
          <w:highlight w:val="none"/>
        </w:rPr>
      </w:pPr>
      <w:r>
        <w:rPr>
          <w:rFonts w:hint="eastAsia" w:ascii="方正仿宋_GBK" w:hAnsi="方正仿宋_GBK" w:eastAsia="方正仿宋_GBK" w:cs="方正仿宋_GBK"/>
          <w:b/>
          <w:bCs/>
          <w:color w:val="auto"/>
          <w:kern w:val="16"/>
          <w:sz w:val="28"/>
          <w:szCs w:val="28"/>
          <w:highlight w:val="none"/>
        </w:rPr>
        <w:t xml:space="preserve">  甲方责任</w:t>
      </w:r>
      <w:r>
        <w:rPr>
          <w:rFonts w:hint="eastAsia" w:ascii="方正仿宋_GBK" w:hAnsi="方正仿宋_GBK" w:eastAsia="方正仿宋_GBK" w:cs="方正仿宋_GBK"/>
          <w:b/>
          <w:color w:val="auto"/>
          <w:sz w:val="28"/>
          <w:szCs w:val="28"/>
          <w:highlight w:val="none"/>
        </w:rPr>
        <w:t>与义务</w:t>
      </w:r>
    </w:p>
    <w:p>
      <w:pPr>
        <w:tabs>
          <w:tab w:val="left" w:pos="2100"/>
        </w:tabs>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1、甲方负责所有土建工程的建设及原有土建工程的改造及修复，和其他必要的土建工程。甲方严格按照乙方所出具的施工图进行施工，否则所引起的工程质量问题及损失由甲方承担。</w:t>
      </w:r>
    </w:p>
    <w:p>
      <w:pPr>
        <w:tabs>
          <w:tab w:val="left" w:pos="2100"/>
        </w:tabs>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2、甲方对乙方提供的材料、产品进行质量监督。</w:t>
      </w:r>
    </w:p>
    <w:p>
      <w:pPr>
        <w:tabs>
          <w:tab w:val="left" w:pos="2100"/>
        </w:tabs>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3、甲方监督乙方工程质量、进度和安全生产，发现问题，甲方有权纠正。</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bCs/>
          <w:color w:val="auto"/>
          <w:kern w:val="16"/>
          <w:sz w:val="28"/>
          <w:szCs w:val="28"/>
          <w:highlight w:val="none"/>
        </w:rPr>
        <w:t>、提供现场施工、材料加工制作及材料堆放等所需的场地。</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bCs/>
          <w:color w:val="auto"/>
          <w:kern w:val="16"/>
          <w:sz w:val="28"/>
          <w:szCs w:val="28"/>
          <w:highlight w:val="none"/>
        </w:rPr>
        <w:t>、按要求铺设</w:t>
      </w:r>
      <w:r>
        <w:rPr>
          <w:rFonts w:hint="eastAsia" w:ascii="方正仿宋_GBK" w:hAnsi="方正仿宋_GBK" w:eastAsia="方正仿宋_GBK" w:cs="方正仿宋_GBK"/>
          <w:bCs/>
          <w:color w:val="auto"/>
          <w:kern w:val="16"/>
          <w:sz w:val="28"/>
          <w:szCs w:val="28"/>
          <w:highlight w:val="none"/>
          <w:lang w:val="en-US" w:eastAsia="zh-CN"/>
        </w:rPr>
        <w:t>沼液</w:t>
      </w:r>
      <w:r>
        <w:rPr>
          <w:rFonts w:hint="eastAsia" w:ascii="方正仿宋_GBK" w:hAnsi="方正仿宋_GBK" w:eastAsia="方正仿宋_GBK" w:cs="方正仿宋_GBK"/>
          <w:bCs/>
          <w:color w:val="auto"/>
          <w:kern w:val="16"/>
          <w:sz w:val="28"/>
          <w:szCs w:val="28"/>
          <w:highlight w:val="none"/>
        </w:rPr>
        <w:t>水处理站出口后的排放水管路至排</w:t>
      </w:r>
      <w:r>
        <w:rPr>
          <w:rFonts w:hint="eastAsia" w:ascii="方正仿宋_GBK" w:hAnsi="方正仿宋_GBK" w:eastAsia="方正仿宋_GBK" w:cs="方正仿宋_GBK"/>
          <w:bCs/>
          <w:color w:val="auto"/>
          <w:kern w:val="16"/>
          <w:sz w:val="28"/>
          <w:szCs w:val="28"/>
          <w:highlight w:val="none"/>
          <w:lang w:val="en-US" w:eastAsia="zh-CN"/>
        </w:rPr>
        <w:t>放位置</w:t>
      </w:r>
      <w:r>
        <w:rPr>
          <w:rFonts w:hint="eastAsia" w:ascii="方正仿宋_GBK" w:hAnsi="方正仿宋_GBK" w:eastAsia="方正仿宋_GBK" w:cs="方正仿宋_GBK"/>
          <w:bCs/>
          <w:color w:val="auto"/>
          <w:kern w:val="16"/>
          <w:sz w:val="28"/>
          <w:szCs w:val="28"/>
          <w:highlight w:val="none"/>
        </w:rPr>
        <w:t>。</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color w:val="auto"/>
          <w:sz w:val="28"/>
          <w:szCs w:val="28"/>
          <w:highlight w:val="none"/>
        </w:rPr>
        <w:t>6</w:t>
      </w:r>
      <w:r>
        <w:rPr>
          <w:rFonts w:hint="eastAsia" w:ascii="方正仿宋_GBK" w:hAnsi="方正仿宋_GBK" w:eastAsia="方正仿宋_GBK" w:cs="方正仿宋_GBK"/>
          <w:bCs/>
          <w:color w:val="auto"/>
          <w:kern w:val="16"/>
          <w:sz w:val="28"/>
          <w:szCs w:val="28"/>
          <w:highlight w:val="none"/>
        </w:rPr>
        <w:t>、甲方负责当地政府等各个部门的协调工作,乙方提供必要的技术支持。</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bCs/>
          <w:color w:val="auto"/>
          <w:kern w:val="16"/>
          <w:sz w:val="28"/>
          <w:szCs w:val="28"/>
          <w:highlight w:val="none"/>
        </w:rPr>
        <w:t>7、甲方应安排专职人员管理</w:t>
      </w:r>
      <w:r>
        <w:rPr>
          <w:rFonts w:hint="eastAsia" w:ascii="方正仿宋_GBK" w:hAnsi="方正仿宋_GBK" w:eastAsia="方正仿宋_GBK" w:cs="方正仿宋_GBK"/>
          <w:bCs/>
          <w:color w:val="auto"/>
          <w:kern w:val="16"/>
          <w:sz w:val="28"/>
          <w:szCs w:val="28"/>
          <w:highlight w:val="none"/>
          <w:lang w:val="en-US" w:eastAsia="zh-CN"/>
        </w:rPr>
        <w:t>沼液</w:t>
      </w:r>
      <w:r>
        <w:rPr>
          <w:rFonts w:hint="eastAsia" w:ascii="方正仿宋_GBK" w:hAnsi="方正仿宋_GBK" w:eastAsia="方正仿宋_GBK" w:cs="方正仿宋_GBK"/>
          <w:bCs/>
          <w:color w:val="auto"/>
          <w:kern w:val="16"/>
          <w:sz w:val="28"/>
          <w:szCs w:val="28"/>
          <w:highlight w:val="none"/>
        </w:rPr>
        <w:t>水工程完工后的运营，严格按乙方操作规程进行操作，否则出现异常由甲方承担。</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color w:val="auto"/>
          <w:sz w:val="28"/>
          <w:szCs w:val="28"/>
          <w:highlight w:val="none"/>
        </w:rPr>
        <w:t>8</w:t>
      </w:r>
      <w:r>
        <w:rPr>
          <w:rFonts w:hint="eastAsia" w:ascii="方正仿宋_GBK" w:hAnsi="方正仿宋_GBK" w:eastAsia="方正仿宋_GBK" w:cs="方正仿宋_GBK"/>
          <w:bCs/>
          <w:color w:val="auto"/>
          <w:kern w:val="16"/>
          <w:sz w:val="28"/>
          <w:szCs w:val="28"/>
          <w:highlight w:val="none"/>
        </w:rPr>
        <w:t>、</w:t>
      </w:r>
      <w:r>
        <w:rPr>
          <w:rFonts w:hint="eastAsia" w:ascii="方正仿宋_GBK" w:hAnsi="方正仿宋_GBK" w:eastAsia="方正仿宋_GBK" w:cs="方正仿宋_GBK"/>
          <w:color w:val="auto"/>
          <w:sz w:val="28"/>
          <w:szCs w:val="28"/>
          <w:highlight w:val="none"/>
        </w:rPr>
        <w:t>安排</w:t>
      </w:r>
      <w:r>
        <w:rPr>
          <w:rFonts w:hint="eastAsia" w:ascii="方正仿宋_GBK" w:hAnsi="方正仿宋_GBK" w:eastAsia="方正仿宋_GBK" w:cs="方正仿宋_GBK"/>
          <w:bCs/>
          <w:color w:val="auto"/>
          <w:kern w:val="16"/>
          <w:sz w:val="28"/>
          <w:szCs w:val="28"/>
          <w:highlight w:val="none"/>
        </w:rPr>
        <w:t>合格人员对环保处理系统进行管理并于工程调试前在现场操作，保守技术秘密，未经乙方允许不得将工程的设计、施工、调试、运行等资料交给第三方使用，否则乙方有权追究甲方的责任。</w:t>
      </w:r>
    </w:p>
    <w:p>
      <w:pPr>
        <w:spacing w:line="360" w:lineRule="auto"/>
        <w:outlineLvl w:val="0"/>
        <w:rPr>
          <w:rFonts w:hint="eastAsia" w:ascii="方正仿宋_GBK" w:hAnsi="方正仿宋_GBK" w:eastAsia="方正仿宋_GBK" w:cs="方正仿宋_GBK"/>
          <w:b/>
          <w:bCs/>
          <w:color w:val="auto"/>
          <w:kern w:val="16"/>
          <w:sz w:val="28"/>
          <w:szCs w:val="28"/>
          <w:highlight w:val="none"/>
        </w:rPr>
      </w:pPr>
      <w:r>
        <w:rPr>
          <w:rFonts w:hint="eastAsia" w:ascii="方正仿宋_GBK" w:hAnsi="方正仿宋_GBK" w:eastAsia="方正仿宋_GBK" w:cs="方正仿宋_GBK"/>
          <w:b/>
          <w:bCs/>
          <w:color w:val="auto"/>
          <w:kern w:val="16"/>
          <w:sz w:val="28"/>
          <w:szCs w:val="28"/>
          <w:highlight w:val="none"/>
        </w:rPr>
        <w:t xml:space="preserve">  </w:t>
      </w:r>
      <w:r>
        <w:rPr>
          <w:rFonts w:hint="eastAsia" w:ascii="方正仿宋_GBK" w:hAnsi="方正仿宋_GBK" w:eastAsia="方正仿宋_GBK" w:cs="方正仿宋_GBK"/>
          <w:b/>
          <w:bCs/>
          <w:color w:val="auto"/>
          <w:kern w:val="16"/>
          <w:sz w:val="28"/>
          <w:szCs w:val="28"/>
          <w:highlight w:val="none"/>
          <w:lang w:val="en-US" w:eastAsia="zh-CN"/>
        </w:rPr>
        <w:t>第六条、</w:t>
      </w:r>
      <w:r>
        <w:rPr>
          <w:rFonts w:hint="eastAsia" w:ascii="方正仿宋_GBK" w:hAnsi="方正仿宋_GBK" w:eastAsia="方正仿宋_GBK" w:cs="方正仿宋_GBK"/>
          <w:b/>
          <w:bCs/>
          <w:color w:val="auto"/>
          <w:kern w:val="16"/>
          <w:sz w:val="28"/>
          <w:szCs w:val="28"/>
          <w:highlight w:val="none"/>
        </w:rPr>
        <w:t>乙方责任</w:t>
      </w:r>
      <w:r>
        <w:rPr>
          <w:rFonts w:hint="eastAsia" w:ascii="方正仿宋_GBK" w:hAnsi="方正仿宋_GBK" w:eastAsia="方正仿宋_GBK" w:cs="方正仿宋_GBK"/>
          <w:b/>
          <w:color w:val="auto"/>
          <w:sz w:val="28"/>
          <w:szCs w:val="28"/>
          <w:highlight w:val="none"/>
        </w:rPr>
        <w:t>与义务</w:t>
      </w:r>
    </w:p>
    <w:p>
      <w:pPr>
        <w:tabs>
          <w:tab w:val="left" w:pos="360"/>
        </w:tabs>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1、按期保质保量完成废水系统设备安装，工程调试(调试由乙方技术指导,甲方派操作人员进行操作)。</w:t>
      </w:r>
    </w:p>
    <w:p>
      <w:pPr>
        <w:tabs>
          <w:tab w:val="left" w:pos="2100"/>
        </w:tabs>
        <w:spacing w:line="360" w:lineRule="auto"/>
        <w:rPr>
          <w:rFonts w:hint="eastAsia" w:ascii="方正仿宋_GBK" w:hAnsi="方正仿宋_GBK" w:eastAsia="方正仿宋_GBK" w:cs="方正仿宋_GBK"/>
          <w:bCs/>
          <w:color w:val="auto"/>
          <w:kern w:val="16"/>
          <w:sz w:val="28"/>
          <w:szCs w:val="28"/>
          <w:highlight w:val="none"/>
        </w:rPr>
      </w:pP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bCs/>
          <w:color w:val="auto"/>
          <w:kern w:val="16"/>
          <w:sz w:val="28"/>
          <w:szCs w:val="28"/>
          <w:highlight w:val="none"/>
        </w:rPr>
        <w:t>安装工程竣工后，在工艺调试期间对甲方操作人员进行岗前培训，并向甲方提供本</w:t>
      </w:r>
      <w:r>
        <w:rPr>
          <w:rFonts w:hint="eastAsia" w:ascii="方正仿宋_GBK" w:hAnsi="方正仿宋_GBK" w:eastAsia="方正仿宋_GBK" w:cs="方正仿宋_GBK"/>
          <w:bCs/>
          <w:color w:val="auto"/>
          <w:kern w:val="16"/>
          <w:sz w:val="28"/>
          <w:szCs w:val="28"/>
          <w:highlight w:val="none"/>
          <w:lang w:val="en-US" w:eastAsia="zh-CN"/>
        </w:rPr>
        <w:t>沼液</w:t>
      </w:r>
      <w:r>
        <w:rPr>
          <w:rFonts w:hint="eastAsia" w:ascii="方正仿宋_GBK" w:hAnsi="方正仿宋_GBK" w:eastAsia="方正仿宋_GBK" w:cs="方正仿宋_GBK"/>
          <w:bCs/>
          <w:color w:val="auto"/>
          <w:kern w:val="16"/>
          <w:sz w:val="28"/>
          <w:szCs w:val="28"/>
          <w:highlight w:val="none"/>
        </w:rPr>
        <w:t>水处理站的相关操作指导书。</w:t>
      </w:r>
    </w:p>
    <w:p>
      <w:pPr>
        <w:tabs>
          <w:tab w:val="left" w:pos="2100"/>
        </w:tabs>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3、乙方必须严格按</w:t>
      </w:r>
      <w:r>
        <w:rPr>
          <w:rFonts w:hint="eastAsia" w:ascii="方正仿宋_GBK" w:hAnsi="方正仿宋_GBK" w:eastAsia="方正仿宋_GBK" w:cs="方正仿宋_GBK"/>
          <w:bCs/>
          <w:color w:val="auto"/>
          <w:sz w:val="28"/>
          <w:szCs w:val="28"/>
          <w:highlight w:val="none"/>
        </w:rPr>
        <w:t>规程</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bCs/>
          <w:color w:val="auto"/>
          <w:sz w:val="28"/>
          <w:szCs w:val="28"/>
          <w:highlight w:val="none"/>
        </w:rPr>
        <w:t>规范</w:t>
      </w:r>
      <w:r>
        <w:rPr>
          <w:rFonts w:hint="eastAsia" w:ascii="方正仿宋_GBK" w:hAnsi="方正仿宋_GBK" w:eastAsia="方正仿宋_GBK" w:cs="方正仿宋_GBK"/>
          <w:color w:val="auto"/>
          <w:sz w:val="28"/>
          <w:szCs w:val="28"/>
          <w:highlight w:val="none"/>
        </w:rPr>
        <w:t>施工，在施工过程中由于自身原因造成的一切安全事故</w:t>
      </w:r>
      <w:r>
        <w:rPr>
          <w:rFonts w:hint="eastAsia" w:ascii="方正仿宋_GBK" w:hAnsi="方正仿宋_GBK" w:eastAsia="方正仿宋_GBK" w:cs="方正仿宋_GBK"/>
          <w:color w:val="auto"/>
          <w:sz w:val="28"/>
          <w:szCs w:val="28"/>
          <w:highlight w:val="none"/>
          <w:lang w:eastAsia="zh-CN"/>
        </w:rPr>
        <w:t>，包括对甲方、乙方、第三方造成的人身、财产损害</w:t>
      </w:r>
      <w:r>
        <w:rPr>
          <w:rFonts w:hint="eastAsia" w:ascii="方正仿宋_GBK" w:hAnsi="方正仿宋_GBK" w:eastAsia="方正仿宋_GBK" w:cs="方正仿宋_GBK"/>
          <w:color w:val="auto"/>
          <w:sz w:val="28"/>
          <w:szCs w:val="28"/>
          <w:highlight w:val="none"/>
        </w:rPr>
        <w:t>，其</w:t>
      </w:r>
      <w:r>
        <w:rPr>
          <w:rFonts w:hint="eastAsia" w:ascii="方正仿宋_GBK" w:hAnsi="方正仿宋_GBK" w:eastAsia="方正仿宋_GBK" w:cs="方正仿宋_GBK"/>
          <w:color w:val="auto"/>
          <w:sz w:val="28"/>
          <w:szCs w:val="28"/>
          <w:highlight w:val="none"/>
          <w:lang w:eastAsia="zh-CN"/>
        </w:rPr>
        <w:t>民事赔偿</w:t>
      </w:r>
      <w:r>
        <w:rPr>
          <w:rFonts w:hint="eastAsia" w:ascii="方正仿宋_GBK" w:hAnsi="方正仿宋_GBK" w:eastAsia="方正仿宋_GBK" w:cs="方正仿宋_GBK"/>
          <w:color w:val="auto"/>
          <w:sz w:val="28"/>
          <w:szCs w:val="28"/>
          <w:highlight w:val="none"/>
        </w:rPr>
        <w:t>责任</w:t>
      </w:r>
      <w:r>
        <w:rPr>
          <w:rFonts w:hint="eastAsia" w:ascii="方正仿宋_GBK" w:hAnsi="方正仿宋_GBK" w:eastAsia="方正仿宋_GBK" w:cs="方正仿宋_GBK"/>
          <w:color w:val="auto"/>
          <w:sz w:val="28"/>
          <w:szCs w:val="28"/>
          <w:highlight w:val="none"/>
          <w:lang w:eastAsia="zh-CN"/>
        </w:rPr>
        <w:t>及其他责任全部</w:t>
      </w:r>
      <w:r>
        <w:rPr>
          <w:rFonts w:hint="eastAsia" w:ascii="方正仿宋_GBK" w:hAnsi="方正仿宋_GBK" w:eastAsia="方正仿宋_GBK" w:cs="方正仿宋_GBK"/>
          <w:color w:val="auto"/>
          <w:sz w:val="28"/>
          <w:szCs w:val="28"/>
          <w:highlight w:val="none"/>
        </w:rPr>
        <w:t>由乙方</w:t>
      </w:r>
      <w:r>
        <w:rPr>
          <w:rFonts w:hint="eastAsia" w:ascii="方正仿宋_GBK" w:hAnsi="方正仿宋_GBK" w:eastAsia="方正仿宋_GBK" w:cs="方正仿宋_GBK"/>
          <w:color w:val="auto"/>
          <w:sz w:val="28"/>
          <w:szCs w:val="28"/>
          <w:highlight w:val="none"/>
          <w:lang w:eastAsia="zh-CN"/>
        </w:rPr>
        <w:t>承担，甲方不承担任何责任</w:t>
      </w:r>
      <w:r>
        <w:rPr>
          <w:rFonts w:hint="eastAsia" w:ascii="方正仿宋_GBK" w:hAnsi="方正仿宋_GBK" w:eastAsia="方正仿宋_GBK" w:cs="方正仿宋_GBK"/>
          <w:color w:val="auto"/>
          <w:sz w:val="28"/>
          <w:szCs w:val="28"/>
          <w:highlight w:val="none"/>
        </w:rPr>
        <w:t>。</w:t>
      </w:r>
    </w:p>
    <w:p>
      <w:pPr>
        <w:tabs>
          <w:tab w:val="left" w:pos="2100"/>
        </w:tabs>
        <w:spacing w:line="360" w:lineRule="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4、乙方在施工中，必须严格遵守甲方</w:t>
      </w:r>
      <w:r>
        <w:rPr>
          <w:rFonts w:hint="eastAsia" w:ascii="方正仿宋_GBK" w:hAnsi="方正仿宋_GBK" w:eastAsia="方正仿宋_GBK" w:cs="方正仿宋_GBK"/>
          <w:color w:val="auto"/>
          <w:sz w:val="28"/>
          <w:szCs w:val="28"/>
          <w:highlight w:val="none"/>
          <w:lang w:val="en-US" w:eastAsia="zh-CN"/>
        </w:rPr>
        <w:t>场</w:t>
      </w:r>
      <w:r>
        <w:rPr>
          <w:rFonts w:hint="eastAsia" w:ascii="方正仿宋_GBK" w:hAnsi="方正仿宋_GBK" w:eastAsia="方正仿宋_GBK" w:cs="方正仿宋_GBK"/>
          <w:color w:val="auto"/>
          <w:sz w:val="28"/>
          <w:szCs w:val="28"/>
          <w:highlight w:val="none"/>
        </w:rPr>
        <w:t>内的一切规章制度</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特别是生物防疫管理要求</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进场施工前先签订生物防疫管理规定，并严格按照要求接受管理，如有违规，按甲方管理规定进行处罚。</w:t>
      </w:r>
    </w:p>
    <w:p>
      <w:pPr>
        <w:tabs>
          <w:tab w:val="left" w:pos="2100"/>
        </w:tabs>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5、乙方严格按照合同工期进行施工，每延迟一天，按合同金额的万分之五扣除违约金。</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w:t>
      </w:r>
      <w:r>
        <w:rPr>
          <w:rFonts w:hint="eastAsia" w:ascii="方正仿宋_GBK" w:hAnsi="方正仿宋_GBK" w:eastAsia="方正仿宋_GBK" w:cs="方正仿宋_GBK"/>
          <w:b/>
          <w:color w:val="auto"/>
          <w:sz w:val="28"/>
          <w:szCs w:val="28"/>
          <w:highlight w:val="none"/>
          <w:lang w:val="en-US" w:eastAsia="zh-CN"/>
        </w:rPr>
        <w:t>七</w:t>
      </w:r>
      <w:r>
        <w:rPr>
          <w:rFonts w:hint="eastAsia" w:ascii="方正仿宋_GBK" w:hAnsi="方正仿宋_GBK" w:eastAsia="方正仿宋_GBK" w:cs="方正仿宋_GBK"/>
          <w:b/>
          <w:color w:val="auto"/>
          <w:sz w:val="28"/>
          <w:szCs w:val="28"/>
          <w:highlight w:val="none"/>
        </w:rPr>
        <w:t>条、安全施工</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1、甲方应严格贯彻执行国家、省、市有关行业部门的条例，掌握安全动态。对上级部门相关安全工作的批示、命令和规定等及时向乙方传达，并对落实情况进行监督检查。</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2、甲方有权对乙方的安全生产管理和文明施工管理工作进行监督、检查。</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施工期间，因地震、山体塌方和山洪爆发等不可抗力原因造成的在乙方施工现场的人员和自身物资财产损失，甲乙双方各自承担其相应责任。即乙方施工人员伤亡及其财产的损失由乙方自己承担；甲方及其第三方人员的伤亡和在建工程及设备等的财产损失，由甲方承担。</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、乙方对其施工队所聘任的劳务人员，应当按照劳动法规定签订劳动合同，办理人员意外险及工作保险等，因乙方疏忽没有办理由乙方承担相应的责任。</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、乙方应严格遵守国家有关劳动保护法规及甲方的各项安全管理制度，对进入施工现场的所有作业人员做好安全教育及安全技术交底，同时填写书面记录。</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、乙方对其施工人员在施工现场的安全负全责，其施工人员在施工现场造成的人员伤亡由乙方自己承担。</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、乙方应采取各项措施，消除存在的各种安全隐患，防止安全事故的发生，以维护甲方的声誉和利益。</w:t>
      </w:r>
    </w:p>
    <w:p>
      <w:pPr>
        <w:spacing w:line="360" w:lineRule="auto"/>
        <w:jc w:val="left"/>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第</w:t>
      </w:r>
      <w:r>
        <w:rPr>
          <w:rFonts w:hint="eastAsia" w:ascii="方正仿宋_GBK" w:hAnsi="方正仿宋_GBK" w:eastAsia="方正仿宋_GBK" w:cs="方正仿宋_GBK"/>
          <w:b/>
          <w:bCs/>
          <w:color w:val="auto"/>
          <w:sz w:val="28"/>
          <w:szCs w:val="28"/>
          <w:highlight w:val="none"/>
          <w:lang w:val="en-US" w:eastAsia="zh-CN"/>
        </w:rPr>
        <w:t>八</w:t>
      </w:r>
      <w:r>
        <w:rPr>
          <w:rFonts w:hint="eastAsia" w:ascii="方正仿宋_GBK" w:hAnsi="方正仿宋_GBK" w:eastAsia="方正仿宋_GBK" w:cs="方正仿宋_GBK"/>
          <w:b/>
          <w:bCs/>
          <w:color w:val="auto"/>
          <w:sz w:val="28"/>
          <w:szCs w:val="28"/>
          <w:highlight w:val="none"/>
        </w:rPr>
        <w:t>条、违约责任</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1、合同签订后，任何一方</w:t>
      </w:r>
      <w:r>
        <w:rPr>
          <w:rFonts w:hint="eastAsia" w:ascii="方正仿宋_GBK" w:hAnsi="方正仿宋_GBK" w:eastAsia="方正仿宋_GBK" w:cs="方正仿宋_GBK"/>
          <w:color w:val="auto"/>
          <w:sz w:val="28"/>
          <w:szCs w:val="28"/>
          <w:highlight w:val="none"/>
          <w:lang w:eastAsia="zh-CN"/>
        </w:rPr>
        <w:t>无故</w:t>
      </w:r>
      <w:r>
        <w:rPr>
          <w:rFonts w:hint="eastAsia" w:ascii="方正仿宋_GBK" w:hAnsi="方正仿宋_GBK" w:eastAsia="方正仿宋_GBK" w:cs="方正仿宋_GBK"/>
          <w:color w:val="auto"/>
          <w:sz w:val="28"/>
          <w:szCs w:val="28"/>
          <w:highlight w:val="none"/>
        </w:rPr>
        <w:t>不履行合同</w:t>
      </w:r>
      <w:r>
        <w:rPr>
          <w:rFonts w:hint="eastAsia" w:ascii="方正仿宋_GBK" w:hAnsi="方正仿宋_GBK" w:eastAsia="方正仿宋_GBK" w:cs="方正仿宋_GBK"/>
          <w:color w:val="auto"/>
          <w:sz w:val="28"/>
          <w:szCs w:val="28"/>
          <w:highlight w:val="none"/>
          <w:lang w:eastAsia="zh-CN"/>
        </w:rPr>
        <w:t>导致合同目的无法实现的</w:t>
      </w:r>
      <w:r>
        <w:rPr>
          <w:rFonts w:hint="eastAsia" w:ascii="方正仿宋_GBK" w:hAnsi="方正仿宋_GBK" w:eastAsia="方正仿宋_GBK" w:cs="方正仿宋_GBK"/>
          <w:color w:val="auto"/>
          <w:sz w:val="28"/>
          <w:szCs w:val="28"/>
          <w:highlight w:val="none"/>
        </w:rPr>
        <w:t>，均需赔偿对方总工程款的20%的违约金，如损失大于20%则按实际发生赔偿。</w:t>
      </w:r>
    </w:p>
    <w:p>
      <w:pPr>
        <w:adjustRightInd w:val="0"/>
        <w:snapToGrid w:val="0"/>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color w:val="auto"/>
          <w:sz w:val="28"/>
          <w:szCs w:val="28"/>
          <w:highlight w:val="none"/>
        </w:rPr>
        <w:t>2</w:t>
      </w:r>
      <w:r>
        <w:rPr>
          <w:rFonts w:hint="eastAsia" w:ascii="方正仿宋_GBK" w:hAnsi="方正仿宋_GBK" w:eastAsia="方正仿宋_GBK" w:cs="方正仿宋_GBK"/>
          <w:color w:val="auto"/>
          <w:sz w:val="28"/>
          <w:szCs w:val="28"/>
          <w:highlight w:val="none"/>
        </w:rPr>
        <w:t>、甲方不按合同约定支付工程款，每拖延一天，工期顺延，</w:t>
      </w:r>
      <w:r>
        <w:rPr>
          <w:rFonts w:hint="eastAsia" w:ascii="方正仿宋_GBK" w:hAnsi="方正仿宋_GBK" w:eastAsia="方正仿宋_GBK" w:cs="方正仿宋_GBK"/>
          <w:color w:val="auto"/>
          <w:sz w:val="28"/>
          <w:szCs w:val="28"/>
          <w:highlight w:val="none"/>
          <w:lang w:eastAsia="zh-CN"/>
        </w:rPr>
        <w:t>每逾期一天</w:t>
      </w:r>
      <w:r>
        <w:rPr>
          <w:rFonts w:hint="eastAsia" w:ascii="方正仿宋_GBK" w:hAnsi="方正仿宋_GBK" w:eastAsia="方正仿宋_GBK" w:cs="方正仿宋_GBK"/>
          <w:color w:val="auto"/>
          <w:sz w:val="28"/>
          <w:szCs w:val="28"/>
          <w:highlight w:val="none"/>
        </w:rPr>
        <w:t>按</w:t>
      </w:r>
      <w:r>
        <w:rPr>
          <w:rFonts w:hint="eastAsia" w:ascii="方正仿宋_GBK" w:hAnsi="方正仿宋_GBK" w:eastAsia="方正仿宋_GBK" w:cs="方正仿宋_GBK"/>
          <w:color w:val="auto"/>
          <w:sz w:val="28"/>
          <w:szCs w:val="28"/>
          <w:highlight w:val="none"/>
          <w:lang w:eastAsia="zh-CN"/>
        </w:rPr>
        <w:t>欠款额的万分之五支付逾期付</w:t>
      </w:r>
      <w:r>
        <w:rPr>
          <w:rFonts w:hint="eastAsia" w:ascii="方正仿宋_GBK" w:hAnsi="方正仿宋_GBK" w:eastAsia="方正仿宋_GBK" w:cs="方正仿宋_GBK"/>
          <w:color w:val="auto"/>
          <w:sz w:val="28"/>
          <w:szCs w:val="28"/>
          <w:highlight w:val="none"/>
        </w:rPr>
        <w:t>款违约金。</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乙方超期</w:t>
      </w:r>
      <w:r>
        <w:rPr>
          <w:rFonts w:hint="eastAsia" w:ascii="方正仿宋_GBK" w:hAnsi="方正仿宋_GBK" w:eastAsia="方正仿宋_GBK" w:cs="方正仿宋_GBK"/>
          <w:color w:val="auto"/>
          <w:sz w:val="28"/>
          <w:szCs w:val="28"/>
          <w:highlight w:val="none"/>
          <w:lang w:val="en-US" w:eastAsia="zh-CN"/>
        </w:rPr>
        <w:t>30天仍未到货或未安装调试合格或第三方检测未合格的</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甲方有权解除本合同且不承担任何违约、赔偿责任，乙方</w:t>
      </w:r>
      <w:r>
        <w:rPr>
          <w:rFonts w:hint="eastAsia" w:ascii="方正仿宋_GBK" w:hAnsi="方正仿宋_GBK" w:eastAsia="方正仿宋_GBK" w:cs="方正仿宋_GBK"/>
          <w:color w:val="auto"/>
          <w:sz w:val="28"/>
          <w:szCs w:val="28"/>
          <w:highlight w:val="none"/>
        </w:rPr>
        <w:t>应</w:t>
      </w:r>
      <w:r>
        <w:rPr>
          <w:rFonts w:hint="eastAsia" w:ascii="方正仿宋_GBK" w:hAnsi="方正仿宋_GBK" w:eastAsia="方正仿宋_GBK" w:cs="方正仿宋_GBK"/>
          <w:color w:val="auto"/>
          <w:sz w:val="28"/>
          <w:szCs w:val="28"/>
          <w:highlight w:val="none"/>
          <w:lang w:eastAsia="zh-CN"/>
        </w:rPr>
        <w:t>当立即</w:t>
      </w:r>
      <w:r>
        <w:rPr>
          <w:rFonts w:hint="eastAsia" w:ascii="方正仿宋_GBK" w:hAnsi="方正仿宋_GBK" w:eastAsia="方正仿宋_GBK" w:cs="方正仿宋_GBK"/>
          <w:color w:val="auto"/>
          <w:sz w:val="28"/>
          <w:szCs w:val="28"/>
          <w:highlight w:val="none"/>
        </w:rPr>
        <w:t>全额退还甲方</w:t>
      </w:r>
      <w:r>
        <w:rPr>
          <w:rFonts w:hint="eastAsia" w:ascii="方正仿宋_GBK" w:hAnsi="方正仿宋_GBK" w:eastAsia="方正仿宋_GBK" w:cs="方正仿宋_GBK"/>
          <w:color w:val="auto"/>
          <w:sz w:val="28"/>
          <w:szCs w:val="28"/>
          <w:highlight w:val="none"/>
          <w:lang w:eastAsia="zh-CN"/>
        </w:rPr>
        <w:t>已付款项</w:t>
      </w:r>
      <w:r>
        <w:rPr>
          <w:rFonts w:hint="eastAsia" w:ascii="方正仿宋_GBK" w:hAnsi="方正仿宋_GBK" w:eastAsia="方正仿宋_GBK" w:cs="方正仿宋_GBK"/>
          <w:color w:val="auto"/>
          <w:sz w:val="28"/>
          <w:szCs w:val="28"/>
          <w:highlight w:val="none"/>
        </w:rPr>
        <w:t>。</w:t>
      </w:r>
    </w:p>
    <w:p>
      <w:pPr>
        <w:spacing w:line="360" w:lineRule="auto"/>
        <w:jc w:val="left"/>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w:t>
      </w:r>
      <w:r>
        <w:rPr>
          <w:rFonts w:hint="eastAsia" w:ascii="方正仿宋_GBK" w:hAnsi="方正仿宋_GBK" w:eastAsia="方正仿宋_GBK" w:cs="方正仿宋_GBK"/>
          <w:b/>
          <w:color w:val="auto"/>
          <w:sz w:val="28"/>
          <w:szCs w:val="28"/>
          <w:highlight w:val="none"/>
          <w:lang w:val="en-US" w:eastAsia="zh-CN"/>
        </w:rPr>
        <w:t>九</w:t>
      </w:r>
      <w:r>
        <w:rPr>
          <w:rFonts w:hint="eastAsia" w:ascii="方正仿宋_GBK" w:hAnsi="方正仿宋_GBK" w:eastAsia="方正仿宋_GBK" w:cs="方正仿宋_GBK"/>
          <w:b/>
          <w:color w:val="auto"/>
          <w:sz w:val="28"/>
          <w:szCs w:val="28"/>
          <w:highlight w:val="none"/>
        </w:rPr>
        <w:t>条、纠纷解决办法</w:t>
      </w:r>
    </w:p>
    <w:p>
      <w:pPr>
        <w:spacing w:line="360" w:lineRule="auto"/>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1、甲、乙双方因履行本合同所产生的任何纠纷，均应首先通过友好协商的方式解决。如协商不成，任何一方均可依法向甲方所在地的人民法院提起诉讼。</w:t>
      </w:r>
    </w:p>
    <w:p>
      <w:pPr>
        <w:spacing w:line="360" w:lineRule="auto"/>
        <w:jc w:val="left"/>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第</w:t>
      </w:r>
      <w:r>
        <w:rPr>
          <w:rFonts w:hint="eastAsia" w:ascii="方正仿宋_GBK" w:hAnsi="方正仿宋_GBK" w:eastAsia="方正仿宋_GBK" w:cs="方正仿宋_GBK"/>
          <w:b/>
          <w:color w:val="auto"/>
          <w:sz w:val="28"/>
          <w:szCs w:val="28"/>
          <w:highlight w:val="none"/>
          <w:lang w:val="en-US" w:eastAsia="zh-CN"/>
        </w:rPr>
        <w:t>十</w:t>
      </w:r>
      <w:r>
        <w:rPr>
          <w:rFonts w:hint="eastAsia" w:ascii="方正仿宋_GBK" w:hAnsi="方正仿宋_GBK" w:eastAsia="方正仿宋_GBK" w:cs="方正仿宋_GBK"/>
          <w:b/>
          <w:color w:val="auto"/>
          <w:sz w:val="28"/>
          <w:szCs w:val="28"/>
          <w:highlight w:val="none"/>
        </w:rPr>
        <w:t>条、附则</w:t>
      </w:r>
    </w:p>
    <w:p>
      <w:pPr>
        <w:spacing w:line="360" w:lineRule="auto"/>
        <w:jc w:val="left"/>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1、本合同一式</w:t>
      </w:r>
      <w:r>
        <w:rPr>
          <w:rFonts w:hint="eastAsia" w:ascii="方正仿宋_GBK" w:hAnsi="方正仿宋_GBK" w:eastAsia="方正仿宋_GBK" w:cs="方正仿宋_GBK"/>
          <w:b w:val="0"/>
          <w:bCs w:val="0"/>
          <w:color w:val="auto"/>
          <w:sz w:val="28"/>
          <w:szCs w:val="28"/>
          <w:highlight w:val="none"/>
          <w:lang w:val="en-US" w:eastAsia="zh-CN"/>
        </w:rPr>
        <w:t>陆</w:t>
      </w:r>
      <w:r>
        <w:rPr>
          <w:rFonts w:hint="eastAsia" w:ascii="方正仿宋_GBK" w:hAnsi="方正仿宋_GBK" w:eastAsia="方正仿宋_GBK" w:cs="方正仿宋_GBK"/>
          <w:b w:val="0"/>
          <w:bCs w:val="0"/>
          <w:color w:val="auto"/>
          <w:sz w:val="28"/>
          <w:szCs w:val="28"/>
          <w:highlight w:val="none"/>
        </w:rPr>
        <w:t>份，甲乙双方各持</w:t>
      </w:r>
      <w:r>
        <w:rPr>
          <w:rFonts w:hint="eastAsia" w:ascii="方正仿宋_GBK" w:hAnsi="方正仿宋_GBK" w:eastAsia="方正仿宋_GBK" w:cs="方正仿宋_GBK"/>
          <w:b w:val="0"/>
          <w:bCs w:val="0"/>
          <w:color w:val="auto"/>
          <w:sz w:val="28"/>
          <w:szCs w:val="28"/>
          <w:highlight w:val="none"/>
          <w:lang w:val="en-US" w:eastAsia="zh-CN"/>
        </w:rPr>
        <w:t>叁</w:t>
      </w:r>
      <w:r>
        <w:rPr>
          <w:rFonts w:hint="eastAsia" w:ascii="方正仿宋_GBK" w:hAnsi="方正仿宋_GBK" w:eastAsia="方正仿宋_GBK" w:cs="方正仿宋_GBK"/>
          <w:b w:val="0"/>
          <w:bCs w:val="0"/>
          <w:color w:val="auto"/>
          <w:sz w:val="28"/>
          <w:szCs w:val="28"/>
          <w:highlight w:val="none"/>
        </w:rPr>
        <w:t>份。</w:t>
      </w:r>
    </w:p>
    <w:p>
      <w:pPr>
        <w:spacing w:line="360" w:lineRule="auto"/>
        <w:jc w:val="left"/>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2、本合同自双方代表签字，盖章后即生效。</w:t>
      </w:r>
    </w:p>
    <w:p>
      <w:pPr>
        <w:spacing w:line="360" w:lineRule="auto"/>
        <w:jc w:val="left"/>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3、本合同签订后，甲乙双方如需要提出修改时，经双方协商一致后，可以签订补充合同作为本合同的有效补充，并且与本合同具有同等法律效力。</w:t>
      </w:r>
    </w:p>
    <w:p>
      <w:pPr>
        <w:pStyle w:val="6"/>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4、乙方的报价文件视为合同附件的一部分，与合同具备同等的法律效力。</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附件目录：</w:t>
      </w: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附件1  设备报价清单</w:t>
      </w:r>
    </w:p>
    <w:p>
      <w:pPr>
        <w:spacing w:line="360" w:lineRule="auto"/>
        <w:outlineLvl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附件2  设备质保说明</w:t>
      </w:r>
    </w:p>
    <w:p>
      <w:pPr>
        <w:pStyle w:val="6"/>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6"/>
        <w:rPr>
          <w:rFonts w:hint="eastAsia" w:ascii="方正仿宋_GBK" w:hAnsi="方正仿宋_GBK" w:eastAsia="方正仿宋_GBK" w:cs="方正仿宋_GBK"/>
          <w:color w:val="auto"/>
          <w:highlight w:val="none"/>
        </w:rPr>
      </w:pPr>
    </w:p>
    <w:p>
      <w:pPr>
        <w:spacing w:line="360" w:lineRule="auto"/>
        <w:ind w:left="7567" w:hanging="7567" w:hangingChars="2692"/>
        <w:jc w:val="center"/>
        <w:rPr>
          <w:rFonts w:hint="eastAsia"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b/>
          <w:color w:val="auto"/>
          <w:sz w:val="28"/>
          <w:szCs w:val="28"/>
          <w:highlight w:val="none"/>
          <w:lang w:eastAsia="zh-CN"/>
        </w:rPr>
        <w:t>【</w:t>
      </w:r>
      <w:r>
        <w:rPr>
          <w:rFonts w:hint="eastAsia" w:ascii="方正仿宋_GBK" w:hAnsi="方正仿宋_GBK" w:eastAsia="方正仿宋_GBK" w:cs="方正仿宋_GBK"/>
          <w:b/>
          <w:color w:val="auto"/>
          <w:sz w:val="28"/>
          <w:szCs w:val="28"/>
          <w:highlight w:val="none"/>
        </w:rPr>
        <w:t>本页为签署页</w:t>
      </w:r>
      <w:r>
        <w:rPr>
          <w:rFonts w:hint="eastAsia" w:ascii="方正仿宋_GBK" w:hAnsi="方正仿宋_GBK" w:eastAsia="方正仿宋_GBK" w:cs="方正仿宋_GBK"/>
          <w:b/>
          <w:color w:val="auto"/>
          <w:sz w:val="28"/>
          <w:szCs w:val="28"/>
          <w:highlight w:val="none"/>
          <w:lang w:eastAsia="zh-CN"/>
        </w:rPr>
        <w:t>】</w:t>
      </w:r>
    </w:p>
    <w:p>
      <w:pPr>
        <w:jc w:val="both"/>
        <w:rPr>
          <w:rFonts w:hint="eastAsia"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color w:val="auto"/>
          <w:sz w:val="28"/>
          <w:szCs w:val="28"/>
          <w:highlight w:val="none"/>
        </w:rPr>
        <w:t>甲方盖章：</w:t>
      </w:r>
      <w:r>
        <w:rPr>
          <w:rFonts w:hint="eastAsia" w:ascii="方正仿宋_GBK" w:hAnsi="方正仿宋_GBK" w:eastAsia="方正仿宋_GBK" w:cs="方正仿宋_GBK"/>
          <w:b/>
          <w:color w:val="auto"/>
          <w:sz w:val="28"/>
          <w:szCs w:val="28"/>
          <w:highlight w:val="none"/>
          <w:lang w:val="en-US" w:eastAsia="zh-CN"/>
        </w:rPr>
        <w:t>重庆丰都良选畜牧有限公司</w:t>
      </w:r>
    </w:p>
    <w:p>
      <w:pPr>
        <w:spacing w:line="360" w:lineRule="auto"/>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rPr>
        <w:t xml:space="preserve">签约代表：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签订日期：   </w:t>
      </w:r>
    </w:p>
    <w:p>
      <w:pPr>
        <w:spacing w:line="360" w:lineRule="auto"/>
        <w:ind w:firstLine="5040" w:firstLineChars="1800"/>
        <w:jc w:val="left"/>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乙方盖章：</w:t>
      </w:r>
    </w:p>
    <w:p>
      <w:pPr>
        <w:spacing w:line="360" w:lineRule="auto"/>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rPr>
        <w:t xml:space="preserve">签约代表：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签订日期：   </w:t>
      </w:r>
    </w:p>
    <w:p>
      <w:pPr>
        <w:pStyle w:val="2"/>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b/>
          <w:color w:val="auto"/>
          <w:kern w:val="0"/>
          <w:sz w:val="28"/>
          <w:szCs w:val="28"/>
          <w:highlight w:val="none"/>
        </w:rPr>
      </w:pPr>
      <w:bookmarkStart w:id="5" w:name="_Toc410909440"/>
      <w:bookmarkStart w:id="6" w:name="_Toc436140172"/>
      <w:bookmarkStart w:id="7" w:name="_Toc421014603"/>
      <w:bookmarkStart w:id="8" w:name="_Toc415645910"/>
    </w:p>
    <w:p>
      <w:pPr>
        <w:pStyle w:val="6"/>
        <w:rPr>
          <w:rFonts w:hint="eastAsia" w:ascii="方正仿宋_GBK" w:hAnsi="方正仿宋_GBK" w:eastAsia="方正仿宋_GBK" w:cs="方正仿宋_GBK"/>
          <w:b/>
          <w:color w:val="auto"/>
          <w:kern w:val="0"/>
          <w:sz w:val="28"/>
          <w:szCs w:val="28"/>
          <w:highlight w:val="none"/>
        </w:rPr>
      </w:pPr>
    </w:p>
    <w:p>
      <w:pPr>
        <w:rPr>
          <w:rFonts w:hint="eastAsia" w:ascii="方正仿宋_GBK" w:hAnsi="方正仿宋_GBK" w:eastAsia="方正仿宋_GBK" w:cs="方正仿宋_GBK"/>
          <w:b/>
          <w:color w:val="auto"/>
          <w:kern w:val="0"/>
          <w:sz w:val="28"/>
          <w:szCs w:val="28"/>
          <w:highlight w:val="none"/>
        </w:rPr>
      </w:pPr>
    </w:p>
    <w:p>
      <w:pPr>
        <w:pStyle w:val="6"/>
        <w:rPr>
          <w:rFonts w:hint="eastAsia" w:ascii="方正仿宋_GBK" w:hAnsi="方正仿宋_GBK" w:eastAsia="方正仿宋_GBK" w:cs="方正仿宋_GBK"/>
          <w:b/>
          <w:color w:val="auto"/>
          <w:kern w:val="0"/>
          <w:sz w:val="28"/>
          <w:szCs w:val="28"/>
          <w:highlight w:val="none"/>
        </w:rPr>
      </w:pPr>
    </w:p>
    <w:p>
      <w:pPr>
        <w:pStyle w:val="6"/>
        <w:rPr>
          <w:rFonts w:hint="eastAsia" w:ascii="方正仿宋_GBK" w:hAnsi="方正仿宋_GBK" w:eastAsia="方正仿宋_GBK" w:cs="方正仿宋_GBK"/>
          <w:b/>
          <w:color w:val="auto"/>
          <w:kern w:val="0"/>
          <w:sz w:val="28"/>
          <w:szCs w:val="28"/>
          <w:highlight w:val="none"/>
        </w:rPr>
      </w:pPr>
    </w:p>
    <w:p>
      <w:pPr>
        <w:rPr>
          <w:rFonts w:hint="eastAsia" w:ascii="方正仿宋_GBK" w:hAnsi="方正仿宋_GBK" w:eastAsia="方正仿宋_GBK" w:cs="方正仿宋_GBK"/>
          <w:b/>
          <w:color w:val="auto"/>
          <w:kern w:val="0"/>
          <w:sz w:val="28"/>
          <w:szCs w:val="28"/>
          <w:highlight w:val="none"/>
        </w:rPr>
      </w:pPr>
    </w:p>
    <w:p>
      <w:pPr>
        <w:pStyle w:val="6"/>
        <w:rPr>
          <w:rFonts w:hint="eastAsia" w:ascii="方正仿宋_GBK" w:hAnsi="方正仿宋_GBK" w:eastAsia="方正仿宋_GBK" w:cs="方正仿宋_GBK"/>
          <w:color w:val="auto"/>
          <w:sz w:val="28"/>
          <w:szCs w:val="28"/>
          <w:highlight w:val="none"/>
        </w:rPr>
      </w:pPr>
    </w:p>
    <w:bookmarkEnd w:id="5"/>
    <w:bookmarkEnd w:id="6"/>
    <w:bookmarkEnd w:id="7"/>
    <w:bookmarkEnd w:id="8"/>
    <w:p>
      <w:pPr>
        <w:pStyle w:val="6"/>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sz w:val="28"/>
          <w:szCs w:val="28"/>
          <w:highlight w:val="none"/>
        </w:rPr>
      </w:pPr>
    </w:p>
    <w:p>
      <w:pPr>
        <w:pStyle w:val="6"/>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sz w:val="28"/>
          <w:szCs w:val="28"/>
          <w:highlight w:val="none"/>
        </w:rPr>
      </w:pPr>
    </w:p>
    <w:p>
      <w:pPr>
        <w:pStyle w:val="5"/>
        <w:jc w:val="center"/>
        <w:rPr>
          <w:rFonts w:hint="eastAsia" w:ascii="方正仿宋_GBK" w:hAnsi="方正仿宋_GBK" w:eastAsia="方正仿宋_GBK" w:cs="方正仿宋_GBK"/>
          <w:color w:val="auto"/>
          <w:sz w:val="44"/>
          <w:szCs w:val="44"/>
          <w:highlight w:val="none"/>
        </w:rPr>
      </w:pPr>
      <w:r>
        <w:rPr>
          <w:rFonts w:hint="eastAsia" w:ascii="方正仿宋_GBK" w:hAnsi="方正仿宋_GBK" w:eastAsia="方正仿宋_GBK" w:cs="方正仿宋_GBK"/>
          <w:color w:val="auto"/>
          <w:sz w:val="44"/>
          <w:szCs w:val="44"/>
          <w:highlight w:val="none"/>
        </w:rPr>
        <w:t>安全生产合同</w:t>
      </w:r>
    </w:p>
    <w:p>
      <w:pPr>
        <w:spacing w:line="360" w:lineRule="auto"/>
        <w:ind w:firstLine="420" w:firstLineChars="200"/>
        <w:rPr>
          <w:rFonts w:hint="eastAsia" w:ascii="方正仿宋_GBK" w:hAnsi="方正仿宋_GBK" w:eastAsia="方正仿宋_GBK" w:cs="方正仿宋_GBK"/>
          <w:color w:val="auto"/>
          <w:szCs w:val="21"/>
          <w:highlight w:val="none"/>
        </w:rPr>
      </w:pP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为在</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single"/>
        </w:rPr>
        <w:t>合同</w:t>
      </w:r>
      <w:r>
        <w:rPr>
          <w:rFonts w:hint="eastAsia" w:ascii="方正仿宋_GBK" w:hAnsi="方正仿宋_GBK" w:eastAsia="方正仿宋_GBK" w:cs="方正仿宋_GBK"/>
          <w:color w:val="auto"/>
          <w:sz w:val="24"/>
          <w:szCs w:val="24"/>
          <w:highlight w:val="none"/>
        </w:rPr>
        <w:t>的实施过程中创造安全、高效的施工环境切实搞好本项目的安全管理工作，本项目发包人</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与承包人</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rPr>
        <w:t>特此签订安全生产合同。</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一、发包人职责</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1、严格遵守国家有关安全生产的法律法规，认真执行工程承包合同中的有关安全要求。</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2、按照“安全第一、预防为主”和坚持“管生产必须管安全”的原则进行安全生产管理，做到生产与安全工作同时计划、布置、检查、总结和评比。</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3、重要的安全设施必须坚持与主体工程“三同时”的原则，即：同时设计、审批，同时施工，同时验收，投入使用。</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4、定期召开安全生产调度会，及时传达中央及地方有关安全生产的精神。</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5、组织对承包人施工现场安全生产检查，监督承包人及时处理发现的各种安全隐患。</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二、承包人职责</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1、严格遵守国家有关安全生产的法律法规有关安全生产的规定，认真执行工程承包合同中的有关安全要求。</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承办人应定期进行防火、防盗、防爆炸、防事故为重点的安全教育和遵纪守法教育，增强安全防范意识和遵纪守法意识。</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承包人应在施工开始前，根据建设工程的性质、规模和特点，配备规定数量的专职安全管理员，佩戴明显安全标志，并明确施工安全管理的具体职责范围。在进场3天内将安全管理机构、专职、兼职安全员名单报发包人备案。</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承包人在编制施工组织设计时，应根据建设工程的性质、规模、特点以及施工现场的环境条件，制定和组织落实专项的施工安全技术措施，并向所有施工人员进行安全技术交底；在施工过程中，根据施工组织的设计和施工进度，向不同工种的施工人员进行专项的安全技术交底。施工安全技术措施应符合有关的国家标准、行业标准或地方标准。</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承包人每天24小时必须有安全值班人员，要求安全值班人员对各自负责区域范围进行安全检查，做好安全检查记录，发现安全事故隐患以及违反施工安全技术标准或安全操作规程的行为，应及时予以制止或纠正，及时消除各种安全隐患、漏洞，并随时接受发包人的监督检查。</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施工单位住地禁止留宿外人。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4、承包人在任何时候都应采取各种合理的预防措施，防止其员工发生任何违法、违禁、暴力或妨碍治安的行为。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承包人应建立、健全对施工人员的日常安全教育、技术培训和考核的制度，并严格组织实施。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w:t>
      </w:r>
      <w:r>
        <w:rPr>
          <w:rFonts w:hint="eastAsia" w:ascii="方正仿宋_GBK" w:hAnsi="方正仿宋_GBK" w:eastAsia="方正仿宋_GBK" w:cs="方正仿宋_GBK"/>
          <w:color w:val="auto"/>
          <w:sz w:val="24"/>
          <w:szCs w:val="24"/>
          <w:highlight w:val="none"/>
          <w:lang w:val="en-US" w:eastAsia="zh-CN"/>
        </w:rPr>
        <w:t>压力设备</w:t>
      </w:r>
      <w:r>
        <w:rPr>
          <w:rFonts w:hint="eastAsia" w:ascii="方正仿宋_GBK" w:hAnsi="方正仿宋_GBK" w:eastAsia="方正仿宋_GBK" w:cs="方正仿宋_GBK"/>
          <w:color w:val="auto"/>
          <w:sz w:val="24"/>
          <w:szCs w:val="24"/>
          <w:highlight w:val="none"/>
        </w:rPr>
        <w:t>等特殊工种的人员，经过专业培训，获得《安全操作合格证》后，方准持证上岗。施工现场如出现特种作业无证操作现象时，项目经理必须承担管理责任。</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承包人应及时提供施工安全所必须的，符合规定标准的劳动防护用品。操作人员上岗，必须按规定穿戴防护用品。施工负责人和安全检查员应随时检查劳动防护用品的穿戴情况，不按规定穿戴防护用品的人员不得上岗。</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8、所有施工机具设备、电气设备设施和高空作业的设备设施均应定期检查，并有安全员的签字记录，保证其经常处于完好状态；不合格的机具、设备和劳动保护用品严禁使用、安装。</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9、施工中采用新技术、新工艺、新设备、新材料时，必须制定相应的安全技术措施，施工现场必须具有相关的安全标志牌。</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10、承包人应按照有关的国家标准、行业标准或者地方标准，在施工现场设置安全防护设施，并达到下列要求：</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(1)根据建设工程的施工进度，及时调整和完善安全防护设施以及标志牌、标语等。</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(2)在施工现场的事故易发区域，设置专项的安全防护设施，并设立醒目的警示标志。</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(3)根据季节或者天气特点，设置或者调整专项的安全防护设施，并进行相关的安全检查。</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（4）建设工程涉及到公共安全，施工单位应按照有关规定，进行全封闭施工，在施工现场周围设置专门的公共安全防护设施。</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11、承包人应遵守施工现场电气安全保护和防火安全的有关规定，并达到下列要求：</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(一)保持变配电设施和输配电线路处于安全、可靠的可使用状态。</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(二)确保用火作业符合消防技术标准和规范，并保证消防设施的完好、有效。</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三、施工安全责任</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承包人负责本单位承担的施工范围内全部的安全管理工作，并承担该区域范围内发生的一切安全责任事故的处理和全部经济法律责任，处理安全责任事故所产生的一切费用均由承包人承担。</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如若发包人对安全事故进行了赔偿，则发包人有权直接从承包人工程款中扣除用以抵偿发包人，若工程款不够抵偿部分，发包人仍有权向承包人追偿。</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四、其他</w:t>
      </w:r>
    </w:p>
    <w:p>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本安全生产合同为施工合同的附件，由发包人、承包人双方签署且加盖公章后生效，全部工程竣工验收后失效。</w:t>
      </w:r>
    </w:p>
    <w:p>
      <w:pPr>
        <w:pStyle w:val="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2"/>
        <w:rPr>
          <w:rFonts w:hint="eastAsia" w:ascii="方正仿宋_GBK" w:hAnsi="方正仿宋_GBK" w:eastAsia="方正仿宋_GBK" w:cs="方正仿宋_GBK"/>
        </w:rPr>
      </w:pPr>
    </w:p>
    <w:p>
      <w:pPr>
        <w:rPr>
          <w:rFonts w:hint="eastAsia" w:ascii="方正仿宋_GBK" w:hAnsi="方正仿宋_GBK" w:eastAsia="方正仿宋_GBK" w:cs="方正仿宋_GBK"/>
          <w:color w:val="auto"/>
          <w:sz w:val="24"/>
          <w:szCs w:val="24"/>
          <w:highlight w:val="none"/>
        </w:rPr>
      </w:pPr>
    </w:p>
    <w:p>
      <w:pPr>
        <w:pStyle w:val="6"/>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【此页为签署页】</w:t>
      </w:r>
    </w:p>
    <w:p>
      <w:pPr>
        <w:rPr>
          <w:rFonts w:hint="eastAsia" w:ascii="方正仿宋_GBK" w:hAnsi="方正仿宋_GBK" w:eastAsia="方正仿宋_GBK" w:cs="方正仿宋_GBK"/>
          <w:color w:val="auto"/>
          <w:highlight w:val="none"/>
        </w:rPr>
      </w:pPr>
    </w:p>
    <w:p>
      <w:pPr>
        <w:spacing w:line="360" w:lineRule="auto"/>
        <w:jc w:val="both"/>
        <w:rPr>
          <w:rFonts w:hint="eastAsia" w:ascii="方正仿宋_GBK" w:hAnsi="方正仿宋_GBK" w:eastAsia="方正仿宋_GBK" w:cs="方正仿宋_GBK"/>
          <w:color w:val="auto"/>
          <w:sz w:val="24"/>
          <w:szCs w:val="24"/>
          <w:highlight w:val="none"/>
        </w:rPr>
      </w:pPr>
    </w:p>
    <w:p>
      <w:pPr>
        <w:spacing w:line="360" w:lineRule="auto"/>
        <w:jc w:val="both"/>
        <w:rPr>
          <w:rFonts w:hint="eastAsia" w:ascii="方正仿宋_GBK" w:hAnsi="方正仿宋_GBK" w:eastAsia="方正仿宋_GBK" w:cs="方正仿宋_GBK"/>
          <w:color w:val="auto"/>
          <w:sz w:val="24"/>
          <w:szCs w:val="24"/>
          <w:highlight w:val="none"/>
        </w:rPr>
      </w:pPr>
    </w:p>
    <w:p>
      <w:pPr>
        <w:spacing w:line="360" w:lineRule="auto"/>
        <w:jc w:val="both"/>
        <w:rPr>
          <w:rFonts w:hint="eastAsia" w:ascii="方正仿宋_GBK" w:hAnsi="方正仿宋_GBK" w:eastAsia="方正仿宋_GBK" w:cs="方正仿宋_GBK"/>
          <w:color w:val="auto"/>
          <w:sz w:val="24"/>
          <w:szCs w:val="24"/>
          <w:highlight w:val="none"/>
        </w:rPr>
      </w:pPr>
    </w:p>
    <w:p>
      <w:pPr>
        <w:spacing w:line="360" w:lineRule="auto"/>
        <w:jc w:val="both"/>
        <w:rPr>
          <w:rFonts w:hint="eastAsia" w:ascii="方正仿宋_GBK" w:hAnsi="方正仿宋_GBK" w:eastAsia="方正仿宋_GBK" w:cs="方正仿宋_GBK"/>
          <w:color w:val="auto"/>
          <w:sz w:val="24"/>
          <w:szCs w:val="24"/>
          <w:highlight w:val="none"/>
        </w:rPr>
      </w:pPr>
    </w:p>
    <w:p>
      <w:pPr>
        <w:spacing w:line="360" w:lineRule="auto"/>
        <w:jc w:val="both"/>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发包人(公章)：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承包人(盖章)：</w:t>
      </w:r>
    </w:p>
    <w:p>
      <w:pPr>
        <w:spacing w:line="360" w:lineRule="auto"/>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法定代表人或授权委托人（签字）：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法定代表人或授权委托人（签字）：</w:t>
      </w:r>
    </w:p>
    <w:p>
      <w:pPr>
        <w:spacing w:line="360" w:lineRule="auto"/>
        <w:ind w:firstLine="480" w:firstLineChars="200"/>
        <w:rPr>
          <w:rFonts w:hint="eastAsia" w:ascii="方正仿宋_GBK" w:hAnsi="方正仿宋_GBK" w:eastAsia="方正仿宋_GBK" w:cs="方正仿宋_GBK"/>
          <w:color w:val="auto"/>
          <w:sz w:val="24"/>
          <w:szCs w:val="24"/>
          <w:highlight w:val="none"/>
        </w:rPr>
      </w:pPr>
    </w:p>
    <w:p>
      <w:pPr>
        <w:spacing w:line="360" w:lineRule="auto"/>
        <w:ind w:firstLine="480" w:firstLineChars="200"/>
        <w:rPr>
          <w:rFonts w:hint="eastAsia" w:ascii="方正仿宋_GBK" w:hAnsi="方正仿宋_GBK" w:eastAsia="方正仿宋_GBK" w:cs="方正仿宋_GBK"/>
          <w:color w:val="auto"/>
          <w:sz w:val="24"/>
          <w:szCs w:val="24"/>
          <w:highlight w:val="none"/>
        </w:rPr>
      </w:pPr>
    </w:p>
    <w:p>
      <w:pPr>
        <w:pageBreakBefore w:val="0"/>
        <w:kinsoku/>
        <w:wordWrap/>
        <w:overflowPunct/>
        <w:topLinePunct w:val="0"/>
        <w:bidi w:val="0"/>
        <w:spacing w:line="240" w:lineRule="auto"/>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4"/>
          <w:szCs w:val="24"/>
          <w:highlight w:val="none"/>
        </w:rPr>
        <w:t xml:space="preserve">                                           签署日期：     年  月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日</w:t>
      </w:r>
    </w:p>
    <w:p>
      <w:pPr>
        <w:pageBreakBefore w:val="0"/>
        <w:tabs>
          <w:tab w:val="left" w:pos="5760"/>
        </w:tabs>
        <w:kinsoku/>
        <w:wordWrap/>
        <w:overflowPunct/>
        <w:topLinePunct w:val="0"/>
        <w:autoSpaceDE w:val="0"/>
        <w:autoSpaceDN w:val="0"/>
        <w:bidi w:val="0"/>
        <w:adjustRightInd w:val="0"/>
        <w:spacing w:line="240" w:lineRule="auto"/>
        <w:ind w:right="11"/>
        <w:rPr>
          <w:rFonts w:hint="eastAsia" w:ascii="方正仿宋_GBK" w:hAnsi="方正仿宋_GBK" w:eastAsia="方正仿宋_GBK" w:cs="方正仿宋_GBK"/>
          <w:color w:val="auto"/>
          <w:kern w:val="0"/>
          <w:szCs w:val="21"/>
          <w:highlight w:val="none"/>
        </w:rPr>
      </w:pPr>
    </w:p>
    <w:p>
      <w:pPr>
        <w:pStyle w:val="6"/>
        <w:rPr>
          <w:rFonts w:hint="eastAsia" w:ascii="方正仿宋_GBK" w:hAnsi="方正仿宋_GBK" w:eastAsia="方正仿宋_GBK" w:cs="方正仿宋_GBK"/>
          <w:color w:val="auto"/>
          <w:highlight w:val="none"/>
        </w:rPr>
      </w:pPr>
    </w:p>
    <w:p>
      <w:pPr>
        <w:pageBreakBefore w:val="0"/>
        <w:kinsoku/>
        <w:wordWrap/>
        <w:overflowPunct/>
        <w:topLinePunct w:val="0"/>
        <w:bidi w:val="0"/>
        <w:spacing w:line="240" w:lineRule="auto"/>
        <w:rPr>
          <w:rFonts w:hint="eastAsia" w:ascii="方正仿宋_GBK" w:hAnsi="方正仿宋_GBK" w:eastAsia="方正仿宋_GBK" w:cs="方正仿宋_GBK"/>
          <w:color w:val="auto"/>
          <w:highlight w:val="none"/>
        </w:rPr>
      </w:pPr>
    </w:p>
    <w:p>
      <w:pPr>
        <w:pStyle w:val="6"/>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highlight w:val="none"/>
        </w:rPr>
      </w:pPr>
    </w:p>
    <w:p>
      <w:pPr>
        <w:pStyle w:val="6"/>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pStyle w:val="6"/>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pStyle w:val="6"/>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pStyle w:val="5"/>
        <w:spacing w:before="156" w:beforeLines="50"/>
        <w:jc w:val="both"/>
        <w:rPr>
          <w:rFonts w:hint="eastAsia" w:ascii="方正仿宋_GBK" w:hAnsi="方正仿宋_GBK" w:eastAsia="方正仿宋_GBK" w:cs="方正仿宋_GBK"/>
          <w:snapToGrid w:val="0"/>
          <w:color w:val="auto"/>
          <w:sz w:val="44"/>
          <w:szCs w:val="44"/>
          <w:highlight w:val="none"/>
        </w:rPr>
      </w:pPr>
    </w:p>
    <w:p>
      <w:pPr>
        <w:pStyle w:val="5"/>
        <w:spacing w:before="156" w:beforeLines="50"/>
        <w:jc w:val="center"/>
        <w:rPr>
          <w:rFonts w:hint="eastAsia" w:ascii="方正仿宋_GBK" w:hAnsi="方正仿宋_GBK" w:eastAsia="方正仿宋_GBK" w:cs="方正仿宋_GBK"/>
          <w:snapToGrid w:val="0"/>
          <w:color w:val="auto"/>
          <w:sz w:val="44"/>
          <w:szCs w:val="44"/>
          <w:highlight w:val="none"/>
        </w:rPr>
      </w:pPr>
      <w:r>
        <w:rPr>
          <w:rFonts w:hint="eastAsia" w:ascii="方正仿宋_GBK" w:hAnsi="方正仿宋_GBK" w:eastAsia="方正仿宋_GBK" w:cs="方正仿宋_GBK"/>
          <w:snapToGrid w:val="0"/>
          <w:color w:val="auto"/>
          <w:sz w:val="44"/>
          <w:szCs w:val="44"/>
          <w:highlight w:val="none"/>
        </w:rPr>
        <w:t>廉洁协议书</w:t>
      </w:r>
    </w:p>
    <w:p>
      <w:pPr>
        <w:spacing w:line="360" w:lineRule="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甲    方</w:t>
      </w:r>
      <w:r>
        <w:rPr>
          <w:rFonts w:hint="eastAsia" w:ascii="方正仿宋_GBK" w:hAnsi="方正仿宋_GBK" w:eastAsia="方正仿宋_GBK" w:cs="方正仿宋_GBK"/>
          <w:color w:val="auto"/>
          <w:sz w:val="32"/>
          <w:szCs w:val="32"/>
          <w:highlight w:val="none"/>
        </w:rPr>
        <w:t>：</w:t>
      </w:r>
    </w:p>
    <w:p>
      <w:pPr>
        <w:spacing w:line="360" w:lineRule="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乙    方</w:t>
      </w:r>
      <w:r>
        <w:rPr>
          <w:rFonts w:hint="eastAsia" w:ascii="方正仿宋_GBK" w:hAnsi="方正仿宋_GBK" w:eastAsia="方正仿宋_GBK" w:cs="方正仿宋_GBK"/>
          <w:color w:val="auto"/>
          <w:sz w:val="32"/>
          <w:szCs w:val="32"/>
          <w:highlight w:val="none"/>
        </w:rPr>
        <w:t xml:space="preserve">：            </w:t>
      </w:r>
    </w:p>
    <w:p>
      <w:pPr>
        <w:spacing w:line="360" w:lineRule="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为促使甲乙双方在《</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合同》的签订和履行过程中严格依法办事，防止商业贿赂，防止腐败行为发生，根据相关法律法规，经甲乙双方共同协商达成如下协议：</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一、甲乙双方本着诚实、信用和公平、公正、公开的原则签订合同，并全面、协作地严格履行合同。</w:t>
      </w:r>
    </w:p>
    <w:p>
      <w:pPr>
        <w:spacing w:line="360" w:lineRule="auto"/>
        <w:jc w:val="left"/>
        <w:rPr>
          <w:rFonts w:hint="eastAsia" w:ascii="方正仿宋_GBK" w:hAnsi="方正仿宋_GBK" w:eastAsia="方正仿宋_GBK" w:cs="方正仿宋_GBK"/>
          <w:color w:val="auto"/>
          <w:spacing w:val="3"/>
          <w:sz w:val="32"/>
          <w:szCs w:val="32"/>
          <w:highlight w:val="none"/>
          <w:shd w:val="clear" w:color="auto" w:fill="FFFFFF"/>
        </w:rPr>
      </w:pPr>
      <w:r>
        <w:rPr>
          <w:rFonts w:hint="eastAsia" w:ascii="方正仿宋_GBK" w:hAnsi="方正仿宋_GBK" w:eastAsia="方正仿宋_GBK" w:cs="方正仿宋_GBK"/>
          <w:color w:val="auto"/>
          <w:spacing w:val="3"/>
          <w:sz w:val="32"/>
          <w:szCs w:val="32"/>
          <w:highlight w:val="none"/>
          <w:shd w:val="clear" w:color="auto" w:fill="FFFFFF"/>
        </w:rPr>
        <w:t xml:space="preserve">    二、乙方同意，在甲乙双方的合作中，乙方工作人员违反本协议的行为无论乙方是否知情或是否经过乙方的批准或授意，乙方都对乙方工作人员的行为承担本协议约定的合同责任和法律责任。</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3"/>
          <w:sz w:val="32"/>
          <w:szCs w:val="32"/>
          <w:highlight w:val="none"/>
          <w:shd w:val="clear" w:color="auto" w:fill="FFFFFF"/>
        </w:rPr>
        <w:t xml:space="preserve">    三、乙方不得以任何形式向甲方人员及其家属行贿获取不当利益，包括但不限于</w:t>
      </w:r>
      <w:r>
        <w:rPr>
          <w:rFonts w:hint="eastAsia" w:ascii="方正仿宋_GBK" w:hAnsi="方正仿宋_GBK" w:eastAsia="方正仿宋_GBK" w:cs="方正仿宋_GBK"/>
          <w:color w:val="auto"/>
          <w:sz w:val="32"/>
          <w:szCs w:val="32"/>
          <w:highlight w:val="none"/>
        </w:rPr>
        <w:t>回扣、赠送礼品礼金和有价证券、微信红包、宴请甲方人员、邀请甲方人员参加外出旅游、高消费娱乐（如营业性歌舞厅、夜总会等）、不健康活动（如色情服务、打麻将、斗地主等）、给甲方人员报销任何费用等。</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四、乙方不得与甲方人员合谋损害甲方公司的利益。</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3"/>
          <w:sz w:val="32"/>
          <w:szCs w:val="32"/>
          <w:highlight w:val="none"/>
          <w:shd w:val="clear" w:color="auto" w:fill="FFFFFF"/>
        </w:rPr>
        <w:t xml:space="preserve">    五、乙方或乙方工作人员违反上述第三条和第四条约定的，乙方需向甲方支付本次工程总金额的10%作为违约金并同意甲方直接从工程款中扣除，且甲方有权终止合同并追究乙方造成的经济损失及赔偿。</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六、如甲方工作人员向乙方索要回扣、好处费或提出报销费用和借钱、或向乙方介绍家属或亲友从事与甲方有关的经济活动（如材料配件供应、项目分包）等要求情况时，乙方应及时向甲方主管单位重庆农投肉食品有限公司纪委举报，甲方将在保密的原则下进行查证和处理，如乙方不及时报告，</w:t>
      </w:r>
      <w:r>
        <w:rPr>
          <w:rFonts w:hint="eastAsia" w:ascii="方正仿宋_GBK" w:hAnsi="方正仿宋_GBK" w:eastAsia="方正仿宋_GBK" w:cs="方正仿宋_GBK"/>
          <w:color w:val="auto"/>
          <w:spacing w:val="3"/>
          <w:sz w:val="32"/>
          <w:szCs w:val="32"/>
          <w:highlight w:val="none"/>
          <w:shd w:val="clear" w:color="auto" w:fill="FFFFFF"/>
        </w:rPr>
        <w:t>由此造成的一切后果由乙方全部承担，且甲方有权按第五条追究乙方对甲方造成的经济损失及赔偿。</w:t>
      </w:r>
    </w:p>
    <w:p>
      <w:pPr>
        <w:shd w:val="solid" w:color="FFFFFF" w:fill="auto"/>
        <w:autoSpaceDN w:val="0"/>
        <w:jc w:val="left"/>
        <w:rPr>
          <w:rFonts w:hint="eastAsia" w:ascii="方正仿宋_GBK" w:hAnsi="方正仿宋_GBK" w:eastAsia="方正仿宋_GBK" w:cs="方正仿宋_GBK"/>
          <w:color w:val="auto"/>
          <w:spacing w:val="6"/>
          <w:sz w:val="32"/>
          <w:szCs w:val="32"/>
          <w:highlight w:val="none"/>
          <w:shd w:val="clear" w:color="auto" w:fill="FFFFFF"/>
        </w:rPr>
      </w:pPr>
      <w:r>
        <w:rPr>
          <w:rFonts w:hint="eastAsia" w:ascii="方正仿宋_GBK" w:hAnsi="方正仿宋_GBK" w:eastAsia="方正仿宋_GBK" w:cs="方正仿宋_GBK"/>
          <w:color w:val="auto"/>
          <w:sz w:val="32"/>
          <w:szCs w:val="32"/>
          <w:highlight w:val="none"/>
        </w:rPr>
        <w:t xml:space="preserve">    七、本协议为施工合同的附件</w:t>
      </w:r>
      <w:r>
        <w:rPr>
          <w:rFonts w:hint="eastAsia" w:ascii="方正仿宋_GBK" w:hAnsi="方正仿宋_GBK" w:eastAsia="方正仿宋_GBK" w:cs="方正仿宋_GBK"/>
          <w:color w:val="auto"/>
          <w:spacing w:val="6"/>
          <w:sz w:val="32"/>
          <w:szCs w:val="32"/>
          <w:highlight w:val="none"/>
          <w:shd w:val="clear" w:color="auto" w:fill="FFFFFF"/>
        </w:rPr>
        <w:t>，具有同等效力。本合同自双方签字盖章之日生效。</w:t>
      </w:r>
    </w:p>
    <w:p>
      <w:pPr>
        <w:spacing w:line="360" w:lineRule="auto"/>
        <w:jc w:val="left"/>
        <w:rPr>
          <w:rFonts w:hint="eastAsia" w:ascii="方正仿宋_GBK" w:hAnsi="方正仿宋_GBK" w:eastAsia="方正仿宋_GBK" w:cs="方正仿宋_GBK"/>
          <w:color w:val="auto"/>
          <w:spacing w:val="6"/>
          <w:sz w:val="32"/>
          <w:szCs w:val="32"/>
          <w:highlight w:val="none"/>
          <w:shd w:val="clear" w:color="auto" w:fill="FFFFFF"/>
        </w:rPr>
      </w:pP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甲方（盖章）：                  乙方（盖章）：</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                    法定代表人：</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经办人（签名）：                经办人（签名）：</w:t>
      </w:r>
    </w:p>
    <w:p>
      <w:pPr>
        <w:spacing w:line="360" w:lineRule="auto"/>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联系电话：                      联系电话：</w:t>
      </w:r>
    </w:p>
    <w:p>
      <w:pPr>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32"/>
          <w:szCs w:val="32"/>
          <w:highlight w:val="none"/>
        </w:rPr>
        <w:t>年   月  日                     年   月   日</w:t>
      </w:r>
    </w:p>
    <w:p>
      <w:pPr>
        <w:rPr>
          <w:rFonts w:hint="eastAsia" w:ascii="方正仿宋_GBK" w:hAnsi="方正仿宋_GBK" w:eastAsia="方正仿宋_GBK" w:cs="方正仿宋_GBK"/>
          <w:color w:val="auto"/>
          <w:highlight w:val="none"/>
        </w:rPr>
      </w:pPr>
    </w:p>
    <w:p>
      <w:pPr>
        <w:pStyle w:val="6"/>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rPr>
      </w:pPr>
    </w:p>
    <w:sectPr>
      <w:pgSz w:w="11906" w:h="16838"/>
      <w:pgMar w:top="1134" w:right="1417" w:bottom="1134"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F5623"/>
    <w:multiLevelType w:val="singleLevel"/>
    <w:tmpl w:val="8B2F5623"/>
    <w:lvl w:ilvl="0" w:tentative="0">
      <w:start w:val="3"/>
      <w:numFmt w:val="chineseCounting"/>
      <w:suff w:val="nothing"/>
      <w:lvlText w:val="%1、"/>
      <w:lvlJc w:val="left"/>
      <w:rPr>
        <w:rFonts w:hint="eastAsia"/>
      </w:rPr>
    </w:lvl>
  </w:abstractNum>
  <w:abstractNum w:abstractNumId="1">
    <w:nsid w:val="D9E14A47"/>
    <w:multiLevelType w:val="singleLevel"/>
    <w:tmpl w:val="D9E14A47"/>
    <w:lvl w:ilvl="0" w:tentative="0">
      <w:start w:val="3"/>
      <w:numFmt w:val="chineseCounting"/>
      <w:suff w:val="nothing"/>
      <w:lvlText w:val="（%1）"/>
      <w:lvlJc w:val="left"/>
      <w:rPr>
        <w:rFonts w:hint="eastAsia"/>
      </w:rPr>
    </w:lvl>
  </w:abstractNum>
  <w:abstractNum w:abstractNumId="2">
    <w:nsid w:val="00000007"/>
    <w:multiLevelType w:val="singleLevel"/>
    <w:tmpl w:val="00000007"/>
    <w:lvl w:ilvl="0" w:tentative="0">
      <w:start w:val="1"/>
      <w:numFmt w:val="chineseCounting"/>
      <w:suff w:val="nothing"/>
      <w:lvlText w:val="%1、"/>
      <w:lvlJc w:val="left"/>
      <w:rPr>
        <w:rFonts w:hint="eastAsia"/>
      </w:rPr>
    </w:lvl>
  </w:abstractNum>
  <w:abstractNum w:abstractNumId="3">
    <w:nsid w:val="00000009"/>
    <w:multiLevelType w:val="singleLevel"/>
    <w:tmpl w:val="00000009"/>
    <w:lvl w:ilvl="0" w:tentative="0">
      <w:start w:val="1"/>
      <w:numFmt w:val="chineseCounting"/>
      <w:suff w:val="nothing"/>
      <w:lvlText w:val="（%1）"/>
      <w:lvlJc w:val="left"/>
      <w:pPr>
        <w:ind w:left="630" w:firstLine="42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OTkxM2YwOWZhYmIxM2VhYTE4MGJlNjJjOWQ3YmUifQ=="/>
  </w:docVars>
  <w:rsids>
    <w:rsidRoot w:val="00000000"/>
    <w:rsid w:val="07E33612"/>
    <w:rsid w:val="17E007F4"/>
    <w:rsid w:val="1EFB7F14"/>
    <w:rsid w:val="2A964378"/>
    <w:rsid w:val="32265C23"/>
    <w:rsid w:val="3E160597"/>
    <w:rsid w:val="4630193D"/>
    <w:rsid w:val="4A8E3303"/>
    <w:rsid w:val="4BCF7BC6"/>
    <w:rsid w:val="54880356"/>
    <w:rsid w:val="5DA74A38"/>
    <w:rsid w:val="5F853B4E"/>
    <w:rsid w:val="61FD4C29"/>
    <w:rsid w:val="648C249D"/>
    <w:rsid w:val="64F474D3"/>
    <w:rsid w:val="67A1421E"/>
    <w:rsid w:val="795438DF"/>
    <w:rsid w:val="7D67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cs="Times New Roman"/>
      <w:sz w:val="28"/>
    </w:rPr>
  </w:style>
  <w:style w:type="paragraph" w:styleId="3">
    <w:name w:val="Body Text 2"/>
    <w:basedOn w:val="1"/>
    <w:qFormat/>
    <w:uiPriority w:val="0"/>
    <w:pPr>
      <w:spacing w:line="480" w:lineRule="auto"/>
    </w:pPr>
  </w:style>
  <w:style w:type="paragraph" w:styleId="8">
    <w:name w:val="annotation text"/>
    <w:basedOn w:val="1"/>
    <w:qFormat/>
    <w:uiPriority w:val="0"/>
    <w:pPr>
      <w:jc w:val="left"/>
    </w:pPr>
    <w:rPr>
      <w:rFonts w:ascii="Times New Roman" w:hAnsi="Times New Roman" w:eastAsia="宋体"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styleId="13">
    <w:name w:val="No Spacing"/>
    <w:qFormat/>
    <w:uiPriority w:val="1"/>
    <w:pPr>
      <w:widowControl w:val="0"/>
      <w:jc w:val="both"/>
    </w:pPr>
    <w:rPr>
      <w:rFonts w:ascii="Calibri"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2023-08-08T02:06:00Z</dcterms:created>
  <dc:creator>Lenovo</dc:creator>
  <cp:lastModifiedBy>lenovo</cp:lastModifiedBy>
  <dcterms:modified xsi:type="dcterms:W3CDTF">2023-10-09T00:56:47Z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BE9C6E5F90A34B21ACAF77C198F6F599_13</vt:lpwstr>
  </property>
</Properties>
</file>